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rPr>
        <w:sectPr>
          <w:headerReference r:id="rId7" w:type="first"/>
          <w:footerReference r:id="rId8" w:type="default"/>
          <w:footerReference r:id="rId9" w:type="first"/>
          <w:pgSz w:h="15840" w:w="12240" w:orient="portrait"/>
          <w:pgMar w:bottom="1440" w:top="1440" w:left="1440" w:right="1440" w:header="720" w:footer="720"/>
          <w:pgNumType w:start="1"/>
          <w:titlePg w:val="1"/>
        </w:sectPr>
      </w:pPr>
      <w:r w:rsidDel="00000000" w:rsidR="00000000" w:rsidRPr="00000000">
        <w:rPr>
          <w:rFonts w:ascii="Roboto" w:cs="Roboto" w:eastAsia="Roboto" w:hAnsi="Roboto"/>
          <w:color w:val="1f1f1f"/>
          <w:sz w:val="18"/>
          <w:szCs w:val="18"/>
          <w:highlight w:val="white"/>
          <w:rtl w:val="0"/>
        </w:rPr>
        <w:t xml:space="preserve"> </w:t>
      </w:r>
      <w:r w:rsidDel="00000000" w:rsidR="00000000" w:rsidRPr="00000000">
        <w:rPr>
          <w:rtl w:val="0"/>
        </w:rPr>
      </w:r>
    </w:p>
    <w:p w:rsidR="00000000" w:rsidDel="00000000" w:rsidP="00000000" w:rsidRDefault="00000000" w:rsidRPr="00000000" w14:paraId="00000002">
      <w:pPr>
        <w:pStyle w:val="Title"/>
        <w:spacing w:line="288" w:lineRule="auto"/>
        <w:rPr/>
      </w:pPr>
      <w:bookmarkStart w:colFirst="0" w:colLast="0" w:name="_heading=h.gjdgxs" w:id="0"/>
      <w:bookmarkEnd w:id="0"/>
      <w:r w:rsidDel="00000000" w:rsidR="00000000" w:rsidRPr="00000000">
        <w:rPr>
          <w:rtl w:val="0"/>
        </w:rPr>
        <w:t xml:space="preserve">Space Weather (Sunspots and Solar Flares</w:t>
      </w:r>
    </w:p>
    <w:p w:rsidR="00000000" w:rsidDel="00000000" w:rsidP="00000000" w:rsidRDefault="00000000" w:rsidRPr="00000000" w14:paraId="00000003">
      <w:pPr>
        <w:pStyle w:val="Title"/>
        <w:spacing w:line="288" w:lineRule="auto"/>
        <w:rPr/>
      </w:pPr>
      <w:bookmarkStart w:colFirst="0" w:colLast="0" w:name="_heading=h.30j0zll" w:id="1"/>
      <w:bookmarkEnd w:id="1"/>
      <w:r w:rsidDel="00000000" w:rsidR="00000000" w:rsidRPr="00000000">
        <w:rPr>
          <w:rtl w:val="0"/>
        </w:rPr>
        <w:t xml:space="preserve">By Raphael Lucas</w:t>
      </w:r>
    </w:p>
    <w:p w:rsidR="00000000" w:rsidDel="00000000" w:rsidP="00000000" w:rsidRDefault="00000000" w:rsidRPr="00000000" w14:paraId="00000004">
      <w:pPr>
        <w:spacing w:line="288"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Table of Contents</w:t>
      </w:r>
    </w:p>
    <w:p w:rsidR="00000000" w:rsidDel="00000000" w:rsidP="00000000" w:rsidRDefault="00000000" w:rsidRPr="00000000" w14:paraId="00000006">
      <w:pPr>
        <w:ind w:left="1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Lesson Overview and Objectives                                               2</w:t>
      </w:r>
    </w:p>
    <w:p w:rsidR="00000000" w:rsidDel="00000000" w:rsidP="00000000" w:rsidRDefault="00000000" w:rsidRPr="00000000" w14:paraId="00000007">
      <w:pPr>
        <w:ind w:left="1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Materials                                                                          </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4"/>
          <w:szCs w:val="24"/>
          <w:rtl w:val="0"/>
        </w:rPr>
        <w:t xml:space="preserve">          5</w:t>
      </w:r>
    </w:p>
    <w:p w:rsidR="00000000" w:rsidDel="00000000" w:rsidP="00000000" w:rsidRDefault="00000000" w:rsidRPr="00000000" w14:paraId="00000008">
      <w:pPr>
        <w:ind w:left="1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5E Steps                                                                                     6</w:t>
      </w:r>
    </w:p>
    <w:p w:rsidR="00000000" w:rsidDel="00000000" w:rsidP="00000000" w:rsidRDefault="00000000" w:rsidRPr="00000000" w14:paraId="00000009">
      <w:pPr>
        <w:ind w:left="1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Resources                                                             </w:t>
      </w:r>
      <w:r w:rsidDel="00000000" w:rsidR="00000000" w:rsidRPr="00000000">
        <w:rPr>
          <w:rFonts w:ascii="Helvetica Neue" w:cs="Helvetica Neue" w:eastAsia="Helvetica Neue" w:hAnsi="Helvetica Neue"/>
          <w:sz w:val="10"/>
          <w:szCs w:val="10"/>
          <w:rtl w:val="0"/>
        </w:rPr>
        <w:t xml:space="preserve"> </w:t>
      </w:r>
      <w:r w:rsidDel="00000000" w:rsidR="00000000" w:rsidRPr="00000000">
        <w:rPr>
          <w:rFonts w:ascii="Helvetica Neue" w:cs="Helvetica Neue" w:eastAsia="Helvetica Neue" w:hAnsi="Helvetica Neue"/>
          <w:sz w:val="24"/>
          <w:szCs w:val="24"/>
          <w:rtl w:val="0"/>
        </w:rPr>
        <w:t xml:space="preserve">                     9</w:t>
      </w:r>
    </w:p>
    <w:p w:rsidR="00000000" w:rsidDel="00000000" w:rsidP="00000000" w:rsidRDefault="00000000" w:rsidRPr="00000000" w14:paraId="0000000A">
      <w:pPr>
        <w:ind w:left="1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Handouts                                                                                   10</w:t>
      </w:r>
    </w:p>
    <w:p w:rsidR="00000000" w:rsidDel="00000000" w:rsidP="00000000" w:rsidRDefault="00000000" w:rsidRPr="00000000" w14:paraId="0000000B">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pStyle w:val="Heading1"/>
        <w:rPr/>
      </w:pPr>
      <w:bookmarkStart w:colFirst="0" w:colLast="0" w:name="_heading=h.1fob9te" w:id="2"/>
      <w:bookmarkEnd w:id="2"/>
      <w:r w:rsidDel="00000000" w:rsidR="00000000" w:rsidRPr="00000000">
        <w:rPr>
          <w:rtl w:val="0"/>
        </w:rPr>
        <w:t xml:space="preserve">Lesson Overview </w:t>
      </w:r>
    </w:p>
    <w:p w:rsidR="00000000" w:rsidDel="00000000" w:rsidP="00000000" w:rsidRDefault="00000000" w:rsidRPr="00000000" w14:paraId="0000000E">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Level:  Middle School</w:t>
        <w:tab/>
        <w:tab/>
        <w:t xml:space="preserve">Time: Ten 50-minute class periods</w:t>
      </w:r>
    </w:p>
    <w:p w:rsidR="00000000" w:rsidDel="00000000" w:rsidP="00000000" w:rsidRDefault="00000000" w:rsidRPr="00000000" w14:paraId="0000000F">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lesson begins with students watching the video, </w:t>
      </w:r>
      <w:hyperlink r:id="rId10">
        <w:r w:rsidDel="00000000" w:rsidR="00000000" w:rsidRPr="00000000">
          <w:rPr>
            <w:rFonts w:ascii="Helvetica Neue" w:cs="Helvetica Neue" w:eastAsia="Helvetica Neue" w:hAnsi="Helvetica Neue"/>
            <w:color w:val="1155cc"/>
            <w:sz w:val="24"/>
            <w:szCs w:val="24"/>
            <w:u w:val="single"/>
            <w:rtl w:val="0"/>
          </w:rPr>
          <w:t xml:space="preserve">Chasing Sunspots</w:t>
        </w:r>
      </w:hyperlink>
      <w:r w:rsidDel="00000000" w:rsidR="00000000" w:rsidRPr="00000000">
        <w:rPr>
          <w:rFonts w:ascii="Helvetica Neue" w:cs="Helvetica Neue" w:eastAsia="Helvetica Neue" w:hAnsi="Helvetica Neue"/>
          <w:color w:val="134f5c"/>
          <w:sz w:val="24"/>
          <w:szCs w:val="24"/>
          <w:rtl w:val="0"/>
        </w:rPr>
        <w:t xml:space="preserve">.</w:t>
      </w:r>
      <w:r w:rsidDel="00000000" w:rsidR="00000000" w:rsidRPr="00000000">
        <w:rPr>
          <w:rFonts w:ascii="Helvetica Neue" w:cs="Helvetica Neue" w:eastAsia="Helvetica Neue" w:hAnsi="Helvetica Neue"/>
          <w:sz w:val="24"/>
          <w:szCs w:val="24"/>
          <w:rtl w:val="0"/>
        </w:rPr>
        <w:t xml:space="preserve"> Students will then complete a T-chart (I Wonder/I Notice) and describe the direction of the Sun’s rotation in the video. Then students will watch the video: </w:t>
      </w:r>
      <w:hyperlink r:id="rId11">
        <w:r w:rsidDel="00000000" w:rsidR="00000000" w:rsidRPr="00000000">
          <w:rPr>
            <w:rFonts w:ascii="Helvetica Neue" w:cs="Helvetica Neue" w:eastAsia="Helvetica Neue" w:hAnsi="Helvetica Neue"/>
            <w:color w:val="0563c1"/>
            <w:sz w:val="24"/>
            <w:szCs w:val="24"/>
            <w:u w:val="single"/>
            <w:rtl w:val="0"/>
          </w:rPr>
          <w:t xml:space="preserve">The Carrington event of 1859 — the largest solar flare ever recorded</w:t>
        </w:r>
      </w:hyperlink>
      <w:hyperlink r:id="rId12">
        <w:r w:rsidDel="00000000" w:rsidR="00000000" w:rsidRPr="00000000">
          <w:rPr>
            <w:rFonts w:ascii="Helvetica Neue" w:cs="Helvetica Neue" w:eastAsia="Helvetica Neue" w:hAnsi="Helvetica Neue"/>
            <w:sz w:val="24"/>
            <w:szCs w:val="24"/>
            <w:u w:val="single"/>
            <w:rtl w:val="0"/>
          </w:rPr>
          <w:t xml:space="preserve">.</w:t>
        </w:r>
      </w:hyperlink>
      <w:r w:rsidDel="00000000" w:rsidR="00000000" w:rsidRPr="00000000">
        <w:rPr>
          <w:rFonts w:ascii="Helvetica Neue" w:cs="Helvetica Neue" w:eastAsia="Helvetica Neue" w:hAnsi="Helvetica Neue"/>
          <w:sz w:val="24"/>
          <w:szCs w:val="24"/>
          <w:rtl w:val="0"/>
        </w:rPr>
        <w:t xml:space="preserve"> to learn of a real world problem which occurred in 1859. Students will then use current data from NASA about sunspot activity starting from 1950 until present day (2022), to look for trends in sunspot activity over the last 70 years. </w:t>
      </w:r>
    </w:p>
    <w:p w:rsidR="00000000" w:rsidDel="00000000" w:rsidP="00000000" w:rsidRDefault="00000000" w:rsidRPr="00000000" w14:paraId="00000010">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Using an Evidence Gradient Chart, students will learn about the evidence criterion for data, long-term trends vs. short-term fluctuations, determine which evidence card is more convincing, and learn about maximum and minimum value points in the data. </w:t>
      </w:r>
    </w:p>
    <w:p w:rsidR="00000000" w:rsidDel="00000000" w:rsidP="00000000" w:rsidRDefault="00000000" w:rsidRPr="00000000" w14:paraId="00000012">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will observe sunspots to estimate their size and the rate at which they move across the face of the Sun. They will hypothesize about sunspot movement on the opposite side of the hemisphere they observed. </w:t>
      </w:r>
    </w:p>
    <w:p w:rsidR="00000000" w:rsidDel="00000000" w:rsidP="00000000" w:rsidRDefault="00000000" w:rsidRPr="00000000" w14:paraId="00000014">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Finally, students will research space weather phenomena and its impact on Earth’s changing climate, on technology, communications and daily life, and engage in scientific argument, using evidence and reasoning, to convince others about the effects of climate change.</w:t>
      </w:r>
    </w:p>
    <w:p w:rsidR="00000000" w:rsidDel="00000000" w:rsidP="00000000" w:rsidRDefault="00000000" w:rsidRPr="00000000" w14:paraId="00000016">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Educator Background Knowledge</w:t>
      </w:r>
    </w:p>
    <w:p w:rsidR="00000000" w:rsidDel="00000000" w:rsidP="00000000" w:rsidRDefault="00000000" w:rsidRPr="00000000" w14:paraId="00000018">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Space weather is defined as the flow of particles and radiation from the Sun in the form of the solar wind, CMEs, and solar flares. Sunspots are caused by intense magnetic storms on the Sun. As the Sun rotates, lines of magnetic force wrap around it. These lines dip into the Sun’s interior and then back out, forming sunspots. This explains why many sunspots occur in pairs and why the members of the pair have opposite magnetic polarity. The Sun’s magnetic field goes through a cycle, called the Solar Cycle, every 11 years, during which the Sun’s North and South poles switch every 11 years. It takes another 11 years for these poles to flip back. </w:t>
      </w:r>
    </w:p>
    <w:p w:rsidR="00000000" w:rsidDel="00000000" w:rsidP="00000000" w:rsidRDefault="00000000" w:rsidRPr="00000000" w14:paraId="00000019">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w:t>
      </w:r>
      <w:r w:rsidDel="00000000" w:rsidR="00000000" w:rsidRPr="00000000">
        <w:rPr>
          <w:rtl w:val="0"/>
        </w:rPr>
      </w:r>
    </w:p>
    <w:p w:rsidR="00000000" w:rsidDel="00000000" w:rsidP="00000000" w:rsidRDefault="00000000" w:rsidRPr="00000000" w14:paraId="0000001A">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Learning Goals </w:t>
      </w:r>
    </w:p>
    <w:p w:rsidR="00000000" w:rsidDel="00000000" w:rsidP="00000000" w:rsidRDefault="00000000" w:rsidRPr="00000000" w14:paraId="0000001B">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To introduce students to the idea of space weather, and to help them become familiar with phenomena associated with space weather.</w:t>
      </w:r>
      <w:r w:rsidDel="00000000" w:rsidR="00000000" w:rsidRPr="00000000">
        <w:rPr>
          <w:rtl w:val="0"/>
        </w:rPr>
      </w:r>
    </w:p>
    <w:p w:rsidR="00000000" w:rsidDel="00000000" w:rsidP="00000000" w:rsidRDefault="00000000" w:rsidRPr="00000000" w14:paraId="0000001C">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Learning Objectives</w:t>
      </w:r>
    </w:p>
    <w:p w:rsidR="00000000" w:rsidDel="00000000" w:rsidP="00000000" w:rsidRDefault="00000000" w:rsidRPr="00000000" w14:paraId="0000001E">
      <w:pPr>
        <w:numPr>
          <w:ilvl w:val="0"/>
          <w:numId w:val="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will describe the impacts of space weather on Earth’s climate.</w:t>
      </w:r>
    </w:p>
    <w:p w:rsidR="00000000" w:rsidDel="00000000" w:rsidP="00000000" w:rsidRDefault="00000000" w:rsidRPr="00000000" w14:paraId="0000001F">
      <w:pPr>
        <w:numPr>
          <w:ilvl w:val="0"/>
          <w:numId w:val="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will research phenomena associated with space weather and present their findings.</w:t>
      </w:r>
    </w:p>
    <w:p w:rsidR="00000000" w:rsidDel="00000000" w:rsidP="00000000" w:rsidRDefault="00000000" w:rsidRPr="00000000" w14:paraId="00000020">
      <w:pPr>
        <w:numPr>
          <w:ilvl w:val="0"/>
          <w:numId w:val="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will use the NOAA </w:t>
      </w:r>
      <w:hyperlink r:id="rId13">
        <w:r w:rsidDel="00000000" w:rsidR="00000000" w:rsidRPr="00000000">
          <w:rPr>
            <w:rFonts w:ascii="Helvetica Neue" w:cs="Helvetica Neue" w:eastAsia="Helvetica Neue" w:hAnsi="Helvetica Neue"/>
            <w:color w:val="1155cc"/>
            <w:sz w:val="24"/>
            <w:szCs w:val="24"/>
            <w:u w:val="single"/>
            <w:rtl w:val="0"/>
          </w:rPr>
          <w:t xml:space="preserve">Solar Cycle Progression Chart</w:t>
        </w:r>
      </w:hyperlink>
      <w:r w:rsidDel="00000000" w:rsidR="00000000" w:rsidRPr="00000000">
        <w:rPr>
          <w:rFonts w:ascii="Helvetica Neue" w:cs="Helvetica Neue" w:eastAsia="Helvetica Neue" w:hAnsi="Helvetica Neue"/>
          <w:sz w:val="24"/>
          <w:szCs w:val="24"/>
          <w:rtl w:val="0"/>
        </w:rPr>
        <w:t xml:space="preserve"> to observe differences between Solar Cycle 23 and 24 and to evaluate predictions made by scientists for Solar Cycle 25.</w:t>
      </w:r>
    </w:p>
    <w:p w:rsidR="00000000" w:rsidDel="00000000" w:rsidP="00000000" w:rsidRDefault="00000000" w:rsidRPr="00000000" w14:paraId="00000021">
      <w:pPr>
        <w:numPr>
          <w:ilvl w:val="0"/>
          <w:numId w:val="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will list the impacts of space weather on technology and daily life. </w:t>
      </w:r>
    </w:p>
    <w:p w:rsidR="00000000" w:rsidDel="00000000" w:rsidP="00000000" w:rsidRDefault="00000000" w:rsidRPr="00000000" w14:paraId="00000022">
      <w:pPr>
        <w:numPr>
          <w:ilvl w:val="0"/>
          <w:numId w:val="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will be able to differentiate between a trend and a fluctuation using NASA sunspot activity data from as early as 1950 to 2022, and from students’ birth dates.</w:t>
      </w:r>
    </w:p>
    <w:p w:rsidR="00000000" w:rsidDel="00000000" w:rsidP="00000000" w:rsidRDefault="00000000" w:rsidRPr="00000000" w14:paraId="00000023">
      <w:pPr>
        <w:spacing w:line="276"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Framework for Heliophysics Education </w:t>
      </w:r>
    </w:p>
    <w:p w:rsidR="00000000" w:rsidDel="00000000" w:rsidP="00000000" w:rsidRDefault="00000000" w:rsidRPr="00000000" w14:paraId="0000002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NASA Question: What are the impacts of the Sun on humanity? Big Idea:</w:t>
      </w:r>
      <w:hyperlink r:id="rId14">
        <w:r w:rsidDel="00000000" w:rsidR="00000000" w:rsidRPr="00000000">
          <w:rPr>
            <w:rFonts w:ascii="Helvetica Neue" w:cs="Helvetica Neue" w:eastAsia="Helvetica Neue" w:hAnsi="Helvetica Neue"/>
            <w:sz w:val="24"/>
            <w:szCs w:val="24"/>
            <w:rtl w:val="0"/>
          </w:rPr>
          <w:t xml:space="preserve"> The Sun is really big and its gravity influences all objects in the solar system.</w:t>
        </w:r>
      </w:hyperlink>
      <w:r w:rsidDel="00000000" w:rsidR="00000000" w:rsidRPr="00000000">
        <w:rPr>
          <w:rtl w:val="0"/>
        </w:rPr>
      </w:r>
    </w:p>
    <w:p w:rsidR="00000000" w:rsidDel="00000000" w:rsidP="00000000" w:rsidRDefault="00000000" w:rsidRPr="00000000" w14:paraId="00000026">
      <w:pPr>
        <w:spacing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7">
      <w:pPr>
        <w:spacing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color w:val="134f5c"/>
          <w:sz w:val="24"/>
          <w:szCs w:val="24"/>
        </w:rPr>
      </w:pPr>
      <w:r w:rsidDel="00000000" w:rsidR="00000000" w:rsidRPr="00000000">
        <w:rPr>
          <w:rFonts w:ascii="Helvetica Neue" w:cs="Helvetica Neue" w:eastAsia="Helvetica Neue" w:hAnsi="Helvetica Neue"/>
          <w:b w:val="1"/>
          <w:sz w:val="24"/>
          <w:szCs w:val="24"/>
          <w:rtl w:val="0"/>
        </w:rPr>
        <w:t xml:space="preserve">NGSS Performance Expectations</w:t>
      </w:r>
      <w:r w:rsidDel="00000000" w:rsidR="00000000" w:rsidRPr="00000000">
        <w:rPr>
          <w:rtl w:val="0"/>
        </w:rPr>
      </w:r>
    </w:p>
    <w:p w:rsidR="00000000" w:rsidDel="00000000" w:rsidP="00000000" w:rsidRDefault="00000000" w:rsidRPr="00000000" w14:paraId="00000029">
      <w:pPr>
        <w:numPr>
          <w:ilvl w:val="0"/>
          <w:numId w:val="5"/>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MS-ESS1-2: Earth’s Place in the Universe: Develop and use a model to describe the role of gravity in the motions within galaxies and the solar system. </w:t>
      </w:r>
    </w:p>
    <w:p w:rsidR="00000000" w:rsidDel="00000000" w:rsidP="00000000" w:rsidRDefault="00000000" w:rsidRPr="00000000" w14:paraId="0000002A">
      <w:pPr>
        <w:numPr>
          <w:ilvl w:val="0"/>
          <w:numId w:val="5"/>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MS-PS2-3: Motion and Stability: Forces and Interactions: Ask questions about data to determine the factors that affect the strength of electric and magnetic forces. </w:t>
      </w:r>
    </w:p>
    <w:p w:rsidR="00000000" w:rsidDel="00000000" w:rsidP="00000000" w:rsidRDefault="00000000" w:rsidRPr="00000000" w14:paraId="0000002B">
      <w:pPr>
        <w:spacing w:line="276"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C">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Disciplinary Core Ideas</w:t>
      </w:r>
    </w:p>
    <w:p w:rsidR="00000000" w:rsidDel="00000000" w:rsidP="00000000" w:rsidRDefault="00000000" w:rsidRPr="00000000" w14:paraId="0000002D">
      <w:pPr>
        <w:numPr>
          <w:ilvl w:val="0"/>
          <w:numId w:val="5"/>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MS-ESS1.A: The Universe and Its Stars: Patterns of the apparent motion of the Sun, the Moon, and stars in the sky can be observed, described, predicted, and explained with models.</w:t>
      </w:r>
    </w:p>
    <w:p w:rsidR="00000000" w:rsidDel="00000000" w:rsidP="00000000" w:rsidRDefault="00000000" w:rsidRPr="00000000" w14:paraId="0000002E">
      <w:pPr>
        <w:numPr>
          <w:ilvl w:val="0"/>
          <w:numId w:val="5"/>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MS-PS2.B: Types of Interactions: Forces that act at a distance (electric, magnetic, and gravitational) can be explained by fields that extend through space and can be mapped by their effect on a test object (a charged object, or a ball, respectively). </w:t>
      </w:r>
    </w:p>
    <w:p w:rsidR="00000000" w:rsidDel="00000000" w:rsidP="00000000" w:rsidRDefault="00000000" w:rsidRPr="00000000" w14:paraId="0000002F">
      <w:pPr>
        <w:spacing w:line="288"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0">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Crosscutting Concepts</w:t>
      </w:r>
    </w:p>
    <w:p w:rsidR="00000000" w:rsidDel="00000000" w:rsidP="00000000" w:rsidRDefault="00000000" w:rsidRPr="00000000" w14:paraId="00000031">
      <w:pPr>
        <w:numPr>
          <w:ilvl w:val="0"/>
          <w:numId w:val="6"/>
        </w:numPr>
        <w:spacing w:line="288"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MS-ESS1: Patterns: Patterns can be used to identify cause-and-effect relationships.</w:t>
      </w:r>
      <w:r w:rsidDel="00000000" w:rsidR="00000000" w:rsidRPr="00000000">
        <w:rPr>
          <w:rtl w:val="0"/>
        </w:rPr>
      </w:r>
    </w:p>
    <w:p w:rsidR="00000000" w:rsidDel="00000000" w:rsidP="00000000" w:rsidRDefault="00000000" w:rsidRPr="00000000" w14:paraId="00000032">
      <w:pPr>
        <w:spacing w:line="288"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3">
      <w:pPr>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Common Core Standards for Mathematical Practice</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Use graphs to analyze and display data: Standards require middle school students to create graphs and analyze data from their graphs.</w:t>
      </w:r>
    </w:p>
    <w:p w:rsidR="00000000" w:rsidDel="00000000" w:rsidP="00000000" w:rsidRDefault="00000000" w:rsidRPr="00000000" w14:paraId="0000003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Estimation: Compute fluently and make reasonable estimates.</w:t>
      </w:r>
    </w:p>
    <w:p w:rsidR="00000000" w:rsidDel="00000000" w:rsidP="00000000" w:rsidRDefault="00000000" w:rsidRPr="00000000" w14:paraId="00000036">
      <w:pPr>
        <w:spacing w:line="288"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7">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Targeted STEM Skills</w:t>
      </w:r>
    </w:p>
    <w:p w:rsidR="00000000" w:rsidDel="00000000" w:rsidP="00000000" w:rsidRDefault="00000000" w:rsidRPr="00000000" w14:paraId="00000038">
      <w:pPr>
        <w:numPr>
          <w:ilvl w:val="0"/>
          <w:numId w:val="1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Analyzing and Interpreting Data: Analyzing data in 6–8 builds on K–5 experiences and progresses to extending quantitative analysis to investigations, distinguishing between correlation and causation, and basic statistical techniques of data and error analysis. Analyze and interpret data to determine similarities and differences in findings. </w:t>
      </w:r>
    </w:p>
    <w:p w:rsidR="00000000" w:rsidDel="00000000" w:rsidP="00000000" w:rsidRDefault="00000000" w:rsidRPr="00000000" w14:paraId="00000039">
      <w:pPr>
        <w:numPr>
          <w:ilvl w:val="0"/>
          <w:numId w:val="1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Using Mathematics and Computational Thinking: Mathematical and computational thinking in 6–8 builds on K–5 experiences and progresses to identifying patterns in large data sets and using mathematical concepts to support explanations and arguments. Use mathematical representations to support scientific conclusions and design solutions.</w:t>
      </w:r>
    </w:p>
    <w:p w:rsidR="00000000" w:rsidDel="00000000" w:rsidP="00000000" w:rsidRDefault="00000000" w:rsidRPr="00000000" w14:paraId="0000003A">
      <w:pPr>
        <w:spacing w:line="288"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B">
      <w:pPr>
        <w:pStyle w:val="Heading1"/>
        <w:spacing w:line="288" w:lineRule="auto"/>
        <w:rPr/>
      </w:pPr>
      <w:bookmarkStart w:colFirst="0" w:colLast="0" w:name="_heading=h.3znysh7" w:id="3"/>
      <w:bookmarkEnd w:id="3"/>
      <w:r w:rsidDel="00000000" w:rsidR="00000000" w:rsidRPr="00000000">
        <w:rPr>
          <w:b w:val="1"/>
          <w:rtl w:val="0"/>
        </w:rPr>
        <w:t xml:space="preserve">Materials</w:t>
      </w:r>
      <w:r w:rsidDel="00000000" w:rsidR="00000000" w:rsidRPr="00000000">
        <w:rPr>
          <w:rtl w:val="0"/>
        </w:rPr>
      </w:r>
    </w:p>
    <w:p w:rsidR="00000000" w:rsidDel="00000000" w:rsidP="00000000" w:rsidRDefault="00000000" w:rsidRPr="00000000" w14:paraId="0000003C">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Refracting telescope, drawing paper, clipboard, tripod, graph paper, cardboard, scissors.</w:t>
      </w:r>
    </w:p>
    <w:p w:rsidR="00000000" w:rsidDel="00000000" w:rsidP="00000000" w:rsidRDefault="00000000" w:rsidRPr="00000000" w14:paraId="0000003D">
      <w:pPr>
        <w:spacing w:line="288"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E">
      <w:pPr>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Handouts</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3F">
      <w:pPr>
        <w:numPr>
          <w:ilvl w:val="0"/>
          <w:numId w:val="3"/>
        </w:numPr>
        <w:spacing w:line="288"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KWL Chart</w:t>
      </w:r>
      <w:r w:rsidDel="00000000" w:rsidR="00000000" w:rsidRPr="00000000">
        <w:rPr>
          <w:rtl w:val="0"/>
        </w:rPr>
      </w:r>
    </w:p>
    <w:p w:rsidR="00000000" w:rsidDel="00000000" w:rsidP="00000000" w:rsidRDefault="00000000" w:rsidRPr="00000000" w14:paraId="00000040">
      <w:pPr>
        <w:numPr>
          <w:ilvl w:val="0"/>
          <w:numId w:val="3"/>
        </w:numPr>
        <w:spacing w:line="288"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Carrington Event Worksheet</w:t>
      </w:r>
      <w:r w:rsidDel="00000000" w:rsidR="00000000" w:rsidRPr="00000000">
        <w:rPr>
          <w:rtl w:val="0"/>
        </w:rPr>
      </w:r>
    </w:p>
    <w:p w:rsidR="00000000" w:rsidDel="00000000" w:rsidP="00000000" w:rsidRDefault="00000000" w:rsidRPr="00000000" w14:paraId="00000041">
      <w:pPr>
        <w:numPr>
          <w:ilvl w:val="0"/>
          <w:numId w:val="3"/>
        </w:numPr>
        <w:spacing w:line="288"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For Project Ideas: Tales From Stanford Solar (Light, Energy, and the EM Spectrum):</w:t>
      </w:r>
      <w:r w:rsidDel="00000000" w:rsidR="00000000" w:rsidRPr="00000000">
        <w:rPr>
          <w:rtl w:val="0"/>
        </w:rPr>
      </w:r>
    </w:p>
    <w:p w:rsidR="00000000" w:rsidDel="00000000" w:rsidP="00000000" w:rsidRDefault="00000000" w:rsidRPr="00000000" w14:paraId="00000042">
      <w:pPr>
        <w:spacing w:line="276" w:lineRule="auto"/>
        <w:ind w:left="720" w:firstLine="0"/>
        <w:rPr>
          <w:rFonts w:ascii="Helvetica Neue" w:cs="Helvetica Neue" w:eastAsia="Helvetica Neue" w:hAnsi="Helvetica Neue"/>
          <w:color w:val="134f5c"/>
          <w:sz w:val="24"/>
          <w:szCs w:val="24"/>
        </w:rPr>
      </w:pPr>
      <w:hyperlink r:id="rId15">
        <w:r w:rsidDel="00000000" w:rsidR="00000000" w:rsidRPr="00000000">
          <w:rPr>
            <w:rFonts w:ascii="Helvetica Neue" w:cs="Helvetica Neue" w:eastAsia="Helvetica Neue" w:hAnsi="Helvetica Neue"/>
            <w:color w:val="1155cc"/>
            <w:sz w:val="24"/>
            <w:szCs w:val="24"/>
            <w:u w:val="single"/>
            <w:rtl w:val="0"/>
          </w:rPr>
          <w:t xml:space="preserve">https://solarsystem.nasa.gov/resources/2288/the-solar-wind-across-our-solar-system/</w:t>
        </w:r>
      </w:hyperlink>
      <w:r w:rsidDel="00000000" w:rsidR="00000000" w:rsidRPr="00000000">
        <w:rPr>
          <w:rtl w:val="0"/>
        </w:rPr>
      </w:r>
    </w:p>
    <w:p w:rsidR="00000000" w:rsidDel="00000000" w:rsidP="00000000" w:rsidRDefault="00000000" w:rsidRPr="00000000" w14:paraId="00000043">
      <w:pPr>
        <w:numPr>
          <w:ilvl w:val="0"/>
          <w:numId w:val="7"/>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Pre-post Assessment for a Heliophysics Unit that includes three lessons by Raphael Lucas: 1) Characteristics of the Sun; 2) EM (Electromagnetic) Spectrum; and 3) Space Weather. See lesson: </w:t>
      </w:r>
      <w:r w:rsidDel="00000000" w:rsidR="00000000" w:rsidRPr="00000000">
        <w:rPr>
          <w:rFonts w:ascii="Helvetica Neue" w:cs="Helvetica Neue" w:eastAsia="Helvetica Neue" w:hAnsi="Helvetica Neue"/>
          <w:b w:val="1"/>
          <w:sz w:val="24"/>
          <w:szCs w:val="24"/>
          <w:rtl w:val="0"/>
        </w:rPr>
        <w:t xml:space="preserve">Characteristics of the Sun.</w:t>
      </w:r>
      <w:r w:rsidDel="00000000" w:rsidR="00000000" w:rsidRPr="00000000">
        <w:rPr>
          <w:rtl w:val="0"/>
        </w:rPr>
      </w:r>
    </w:p>
    <w:p w:rsidR="00000000" w:rsidDel="00000000" w:rsidP="00000000" w:rsidRDefault="00000000" w:rsidRPr="00000000" w14:paraId="00000044">
      <w:pPr>
        <w:spacing w:line="288"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5">
      <w:pPr>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Links to Digital Resources for Students</w:t>
      </w:r>
      <w:r w:rsidDel="00000000" w:rsidR="00000000" w:rsidRPr="00000000">
        <w:rPr>
          <w:rtl w:val="0"/>
        </w:rPr>
      </w:r>
    </w:p>
    <w:p w:rsidR="00000000" w:rsidDel="00000000" w:rsidP="00000000" w:rsidRDefault="00000000" w:rsidRPr="00000000" w14:paraId="00000046">
      <w:pPr>
        <w:numPr>
          <w:ilvl w:val="0"/>
          <w:numId w:val="1"/>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NOAA Solar Cycle Progression: </w:t>
      </w:r>
      <w:hyperlink r:id="rId16">
        <w:r w:rsidDel="00000000" w:rsidR="00000000" w:rsidRPr="00000000">
          <w:rPr>
            <w:rFonts w:ascii="Helvetica Neue" w:cs="Helvetica Neue" w:eastAsia="Helvetica Neue" w:hAnsi="Helvetica Neue"/>
            <w:color w:val="1155cc"/>
            <w:sz w:val="24"/>
            <w:szCs w:val="24"/>
            <w:u w:val="single"/>
            <w:rtl w:val="0"/>
          </w:rPr>
          <w:t xml:space="preserve">https://www.swpc.noaa.gov/products/solar-cycle-progression</w:t>
        </w:r>
      </w:hyperlink>
      <w:r w:rsidDel="00000000" w:rsidR="00000000" w:rsidRPr="00000000">
        <w:rPr>
          <w:rtl w:val="0"/>
        </w:rPr>
      </w:r>
    </w:p>
    <w:p w:rsidR="00000000" w:rsidDel="00000000" w:rsidP="00000000" w:rsidRDefault="00000000" w:rsidRPr="00000000" w14:paraId="00000047">
      <w:pPr>
        <w:numPr>
          <w:ilvl w:val="0"/>
          <w:numId w:val="1"/>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Make Sun Paper: </w:t>
      </w:r>
      <w:hyperlink r:id="rId17">
        <w:r w:rsidDel="00000000" w:rsidR="00000000" w:rsidRPr="00000000">
          <w:rPr>
            <w:rFonts w:ascii="Helvetica Neue" w:cs="Helvetica Neue" w:eastAsia="Helvetica Neue" w:hAnsi="Helvetica Neue"/>
            <w:color w:val="1155cc"/>
            <w:sz w:val="24"/>
            <w:szCs w:val="24"/>
            <w:u w:val="single"/>
            <w:rtl w:val="0"/>
          </w:rPr>
          <w:t xml:space="preserve">https://spaceplace.nasa.gov/sun-paper/en/</w:t>
        </w:r>
      </w:hyperlink>
      <w:r w:rsidDel="00000000" w:rsidR="00000000" w:rsidRPr="00000000">
        <w:rPr>
          <w:rtl w:val="0"/>
        </w:rPr>
      </w:r>
    </w:p>
    <w:p w:rsidR="00000000" w:rsidDel="00000000" w:rsidP="00000000" w:rsidRDefault="00000000" w:rsidRPr="00000000" w14:paraId="00000048">
      <w:pPr>
        <w:numPr>
          <w:ilvl w:val="0"/>
          <w:numId w:val="1"/>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Chasing Sunspots</w:t>
      </w:r>
      <w:r w:rsidDel="00000000" w:rsidR="00000000" w:rsidRPr="00000000">
        <w:rPr>
          <w:rFonts w:ascii="Helvetica Neue" w:cs="Helvetica Neue" w:eastAsia="Helvetica Neue" w:hAnsi="Helvetica Neue"/>
          <w:color w:val="134f5c"/>
          <w:sz w:val="24"/>
          <w:szCs w:val="24"/>
          <w:rtl w:val="0"/>
        </w:rPr>
        <w:t xml:space="preserve">: </w:t>
      </w:r>
      <w:hyperlink r:id="rId18">
        <w:r w:rsidDel="00000000" w:rsidR="00000000" w:rsidRPr="00000000">
          <w:rPr>
            <w:rFonts w:ascii="Helvetica Neue" w:cs="Helvetica Neue" w:eastAsia="Helvetica Neue" w:hAnsi="Helvetica Neue"/>
            <w:color w:val="1155cc"/>
            <w:sz w:val="24"/>
            <w:szCs w:val="24"/>
            <w:u w:val="single"/>
            <w:rtl w:val="0"/>
          </w:rPr>
          <w:t xml:space="preserve">https://www.youtube.com/watch?v=Y8eCcebGiN4</w:t>
        </w:r>
      </w:hyperlink>
      <w:r w:rsidDel="00000000" w:rsidR="00000000" w:rsidRPr="00000000">
        <w:rPr>
          <w:rFonts w:ascii="Helvetica Neue" w:cs="Helvetica Neue" w:eastAsia="Helvetica Neue" w:hAnsi="Helvetica Neue"/>
          <w:color w:val="134f5c"/>
          <w:sz w:val="24"/>
          <w:szCs w:val="24"/>
          <w:rtl w:val="0"/>
        </w:rPr>
        <w:t xml:space="preserve"> </w:t>
      </w:r>
    </w:p>
    <w:p w:rsidR="00000000" w:rsidDel="00000000" w:rsidP="00000000" w:rsidRDefault="00000000" w:rsidRPr="00000000" w14:paraId="00000049">
      <w:pPr>
        <w:numPr>
          <w:ilvl w:val="0"/>
          <w:numId w:val="1"/>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Carrington event of 1859: The Largest Solar Flare Ever Recorded: </w:t>
      </w:r>
    </w:p>
    <w:p w:rsidR="00000000" w:rsidDel="00000000" w:rsidP="00000000" w:rsidRDefault="00000000" w:rsidRPr="00000000" w14:paraId="0000004A">
      <w:pPr>
        <w:spacing w:line="276" w:lineRule="auto"/>
        <w:ind w:firstLine="720"/>
        <w:rPr>
          <w:rFonts w:ascii="Helvetica Neue" w:cs="Helvetica Neue" w:eastAsia="Helvetica Neue" w:hAnsi="Helvetica Neue"/>
          <w:color w:val="134f5c"/>
          <w:sz w:val="24"/>
          <w:szCs w:val="24"/>
        </w:rPr>
      </w:pPr>
      <w:hyperlink r:id="rId19">
        <w:r w:rsidDel="00000000" w:rsidR="00000000" w:rsidRPr="00000000">
          <w:rPr>
            <w:rFonts w:ascii="Helvetica Neue" w:cs="Helvetica Neue" w:eastAsia="Helvetica Neue" w:hAnsi="Helvetica Neue"/>
            <w:color w:val="1155cc"/>
            <w:sz w:val="24"/>
            <w:szCs w:val="24"/>
            <w:u w:val="single"/>
            <w:rtl w:val="0"/>
          </w:rPr>
          <w:t xml:space="preserve">https://www.youtube.com/watch?v=9cNf8xK67JA</w:t>
        </w:r>
      </w:hyperlink>
      <w:r w:rsidDel="00000000" w:rsidR="00000000" w:rsidRPr="00000000">
        <w:rPr>
          <w:rFonts w:ascii="Helvetica Neue" w:cs="Helvetica Neue" w:eastAsia="Helvetica Neue" w:hAnsi="Helvetica Neue"/>
          <w:color w:val="134f5c"/>
          <w:sz w:val="24"/>
          <w:szCs w:val="24"/>
          <w:rtl w:val="0"/>
        </w:rPr>
        <w:t xml:space="preserve"> </w:t>
      </w:r>
    </w:p>
    <w:p w:rsidR="00000000" w:rsidDel="00000000" w:rsidP="00000000" w:rsidRDefault="00000000" w:rsidRPr="00000000" w14:paraId="0000004B">
      <w:pPr>
        <w:numPr>
          <w:ilvl w:val="0"/>
          <w:numId w:val="1"/>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What is Space Weather?:</w:t>
      </w:r>
      <w:r w:rsidDel="00000000" w:rsidR="00000000" w:rsidRPr="00000000">
        <w:rPr>
          <w:rFonts w:ascii="Helvetica Neue" w:cs="Helvetica Neue" w:eastAsia="Helvetica Neue" w:hAnsi="Helvetica Neue"/>
          <w:color w:val="134f5c"/>
          <w:sz w:val="24"/>
          <w:szCs w:val="24"/>
          <w:rtl w:val="0"/>
        </w:rPr>
        <w:t xml:space="preserve"> </w:t>
      </w:r>
      <w:hyperlink r:id="rId20">
        <w:r w:rsidDel="00000000" w:rsidR="00000000" w:rsidRPr="00000000">
          <w:rPr>
            <w:rFonts w:ascii="Helvetica Neue" w:cs="Helvetica Neue" w:eastAsia="Helvetica Neue" w:hAnsi="Helvetica Neue"/>
            <w:color w:val="1155cc"/>
            <w:sz w:val="24"/>
            <w:szCs w:val="24"/>
            <w:u w:val="single"/>
            <w:rtl w:val="0"/>
          </w:rPr>
          <w:t xml:space="preserve">https://svs.gsfc.nasa.gov/20192</w:t>
        </w:r>
      </w:hyperlink>
      <w:r w:rsidDel="00000000" w:rsidR="00000000" w:rsidRPr="00000000">
        <w:rPr>
          <w:rtl w:val="0"/>
        </w:rPr>
      </w:r>
    </w:p>
    <w:p w:rsidR="00000000" w:rsidDel="00000000" w:rsidP="00000000" w:rsidRDefault="00000000" w:rsidRPr="00000000" w14:paraId="0000004C">
      <w:pPr>
        <w:numPr>
          <w:ilvl w:val="0"/>
          <w:numId w:val="1"/>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SDO Spots X8.2 Class Solar Flare, September 10, 2017: </w:t>
      </w:r>
      <w:hyperlink r:id="rId21">
        <w:r w:rsidDel="00000000" w:rsidR="00000000" w:rsidRPr="00000000">
          <w:rPr>
            <w:rFonts w:ascii="Helvetica Neue" w:cs="Helvetica Neue" w:eastAsia="Helvetica Neue" w:hAnsi="Helvetica Neue"/>
            <w:color w:val="1155cc"/>
            <w:sz w:val="24"/>
            <w:szCs w:val="24"/>
            <w:u w:val="single"/>
            <w:rtl w:val="0"/>
          </w:rPr>
          <w:t xml:space="preserve">https://www.youtube.com/watch?v=ybfAvEVpBMo</w:t>
        </w:r>
      </w:hyperlink>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04D">
      <w:pPr>
        <w:numPr>
          <w:ilvl w:val="0"/>
          <w:numId w:val="1"/>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Student Helioviewer:</w:t>
      </w:r>
      <w:r w:rsidDel="00000000" w:rsidR="00000000" w:rsidRPr="00000000">
        <w:rPr>
          <w:rFonts w:ascii="Helvetica Neue" w:cs="Helvetica Neue" w:eastAsia="Helvetica Neue" w:hAnsi="Helvetica Neue"/>
          <w:color w:val="134f5c"/>
          <w:sz w:val="24"/>
          <w:szCs w:val="24"/>
          <w:rtl w:val="0"/>
        </w:rPr>
        <w:t xml:space="preserve">  </w:t>
      </w:r>
      <w:hyperlink r:id="rId22">
        <w:r w:rsidDel="00000000" w:rsidR="00000000" w:rsidRPr="00000000">
          <w:rPr>
            <w:rFonts w:ascii="Helvetica Neue" w:cs="Helvetica Neue" w:eastAsia="Helvetica Neue" w:hAnsi="Helvetica Neue"/>
            <w:color w:val="1155cc"/>
            <w:sz w:val="24"/>
            <w:szCs w:val="24"/>
            <w:u w:val="single"/>
            <w:rtl w:val="0"/>
          </w:rPr>
          <w:t xml:space="preserve">https://student.helioviewer.org</w:t>
        </w:r>
      </w:hyperlink>
      <w:r w:rsidDel="00000000" w:rsidR="00000000" w:rsidRPr="00000000">
        <w:rPr>
          <w:rtl w:val="0"/>
        </w:rPr>
      </w:r>
    </w:p>
    <w:p w:rsidR="00000000" w:rsidDel="00000000" w:rsidP="00000000" w:rsidRDefault="00000000" w:rsidRPr="00000000" w14:paraId="0000004E">
      <w:pPr>
        <w:numPr>
          <w:ilvl w:val="0"/>
          <w:numId w:val="1"/>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Explore Light — NASA:</w:t>
      </w:r>
      <w:r w:rsidDel="00000000" w:rsidR="00000000" w:rsidRPr="00000000">
        <w:rPr>
          <w:rFonts w:ascii="Helvetica Neue" w:cs="Helvetica Neue" w:eastAsia="Helvetica Neue" w:hAnsi="Helvetica Neue"/>
          <w:color w:val="134f5c"/>
          <w:sz w:val="24"/>
          <w:szCs w:val="24"/>
          <w:rtl w:val="0"/>
        </w:rPr>
        <w:t xml:space="preserve"> </w:t>
      </w:r>
      <w:hyperlink r:id="rId23">
        <w:r w:rsidDel="00000000" w:rsidR="00000000" w:rsidRPr="00000000">
          <w:rPr>
            <w:rFonts w:ascii="Helvetica Neue" w:cs="Helvetica Neue" w:eastAsia="Helvetica Neue" w:hAnsi="Helvetica Neue"/>
            <w:color w:val="1155cc"/>
            <w:sz w:val="24"/>
            <w:szCs w:val="24"/>
            <w:u w:val="single"/>
            <w:rtl w:val="0"/>
          </w:rPr>
          <w:t xml:space="preserve">https://www.nasa.gov/content/explore-light</w:t>
        </w:r>
      </w:hyperlink>
      <w:r w:rsidDel="00000000" w:rsidR="00000000" w:rsidRPr="00000000">
        <w:rPr>
          <w:rtl w:val="0"/>
        </w:rPr>
      </w:r>
    </w:p>
    <w:p w:rsidR="00000000" w:rsidDel="00000000" w:rsidP="00000000" w:rsidRDefault="00000000" w:rsidRPr="00000000" w14:paraId="0000004F">
      <w:pPr>
        <w:numPr>
          <w:ilvl w:val="0"/>
          <w:numId w:val="1"/>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Artemis Animations</w:t>
      </w:r>
      <w:r w:rsidDel="00000000" w:rsidR="00000000" w:rsidRPr="00000000">
        <w:rPr>
          <w:rFonts w:ascii="Helvetica Neue" w:cs="Helvetica Neue" w:eastAsia="Helvetica Neue" w:hAnsi="Helvetica Neue"/>
          <w:color w:val="134f5c"/>
          <w:sz w:val="24"/>
          <w:szCs w:val="24"/>
          <w:rtl w:val="0"/>
        </w:rPr>
        <w:t xml:space="preserve">: </w:t>
      </w:r>
      <w:hyperlink r:id="rId24">
        <w:r w:rsidDel="00000000" w:rsidR="00000000" w:rsidRPr="00000000">
          <w:rPr>
            <w:rFonts w:ascii="Helvetica Neue" w:cs="Helvetica Neue" w:eastAsia="Helvetica Neue" w:hAnsi="Helvetica Neue"/>
            <w:color w:val="1155cc"/>
            <w:sz w:val="24"/>
            <w:szCs w:val="24"/>
            <w:u w:val="single"/>
            <w:rtl w:val="0"/>
          </w:rPr>
          <w:t xml:space="preserve">https://space.rice.edu/artemis/artemis_animations.html</w:t>
        </w:r>
      </w:hyperlink>
      <w:r w:rsidDel="00000000" w:rsidR="00000000" w:rsidRPr="00000000">
        <w:rPr>
          <w:rtl w:val="0"/>
        </w:rPr>
      </w:r>
    </w:p>
    <w:p w:rsidR="00000000" w:rsidDel="00000000" w:rsidP="00000000" w:rsidRDefault="00000000" w:rsidRPr="00000000" w14:paraId="00000050">
      <w:pPr>
        <w:spacing w:line="288"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1">
      <w:pPr>
        <w:spacing w:line="288"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2">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Key Vocabulary</w:t>
      </w:r>
    </w:p>
    <w:p w:rsidR="00000000" w:rsidDel="00000000" w:rsidP="00000000" w:rsidRDefault="00000000" w:rsidRPr="00000000" w14:paraId="00000053">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Solar cycle, solar flares, coronal mass ejections (cme), solar wind, Earth’s magnetosphere, ionosphere, auroras</w:t>
      </w:r>
    </w:p>
    <w:p w:rsidR="00000000" w:rsidDel="00000000" w:rsidP="00000000" w:rsidRDefault="00000000" w:rsidRPr="00000000" w14:paraId="00000054">
      <w:pPr>
        <w:spacing w:line="288"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5">
      <w:pPr>
        <w:pStyle w:val="Heading1"/>
        <w:spacing w:line="288" w:lineRule="auto"/>
        <w:rPr/>
      </w:pPr>
      <w:bookmarkStart w:colFirst="0" w:colLast="0" w:name="_heading=h.2et92p0" w:id="4"/>
      <w:bookmarkEnd w:id="4"/>
      <w:r w:rsidDel="00000000" w:rsidR="00000000" w:rsidRPr="00000000">
        <w:rPr>
          <w:rtl w:val="0"/>
        </w:rPr>
        <w:t xml:space="preserve">5E Steps</w:t>
      </w:r>
    </w:p>
    <w:p w:rsidR="00000000" w:rsidDel="00000000" w:rsidP="00000000" w:rsidRDefault="00000000" w:rsidRPr="00000000" w14:paraId="00000056">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Engage</w:t>
      </w:r>
    </w:p>
    <w:p w:rsidR="00000000" w:rsidDel="00000000" w:rsidP="00000000" w:rsidRDefault="00000000" w:rsidRPr="00000000" w14:paraId="00000057">
      <w:pPr>
        <w:spacing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Use a K-W-L Chart with students to determine what they already know about space weather. Then watch the video </w:t>
      </w:r>
      <w:hyperlink r:id="rId25">
        <w:r w:rsidDel="00000000" w:rsidR="00000000" w:rsidRPr="00000000">
          <w:rPr>
            <w:rFonts w:ascii="Helvetica Neue" w:cs="Helvetica Neue" w:eastAsia="Helvetica Neue" w:hAnsi="Helvetica Neue"/>
            <w:color w:val="1155cc"/>
            <w:sz w:val="24"/>
            <w:szCs w:val="24"/>
            <w:u w:val="single"/>
            <w:rtl w:val="0"/>
          </w:rPr>
          <w:t xml:space="preserve">Chasing Sunspots</w:t>
        </w:r>
      </w:hyperlink>
      <w:r w:rsidDel="00000000" w:rsidR="00000000" w:rsidRPr="00000000">
        <w:rPr>
          <w:rFonts w:ascii="Helvetica Neue" w:cs="Helvetica Neue" w:eastAsia="Helvetica Neue" w:hAnsi="Helvetica Neue"/>
          <w:sz w:val="24"/>
          <w:szCs w:val="24"/>
          <w:rtl w:val="0"/>
        </w:rPr>
        <w:t xml:space="preserve"> and discuss the Guiding Question.</w:t>
      </w:r>
    </w:p>
    <w:p w:rsidR="00000000" w:rsidDel="00000000" w:rsidP="00000000" w:rsidRDefault="00000000" w:rsidRPr="00000000" w14:paraId="00000058">
      <w:pPr>
        <w:numPr>
          <w:ilvl w:val="0"/>
          <w:numId w:val="17"/>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How is the Sun’s rotation described in the video?</w:t>
      </w:r>
      <w:r w:rsidDel="00000000" w:rsidR="00000000" w:rsidRPr="00000000">
        <w:rPr>
          <w:rtl w:val="0"/>
        </w:rPr>
      </w:r>
    </w:p>
    <w:p w:rsidR="00000000" w:rsidDel="00000000" w:rsidP="00000000" w:rsidRDefault="00000000" w:rsidRPr="00000000" w14:paraId="0000005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A">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Explore</w:t>
      </w:r>
    </w:p>
    <w:p w:rsidR="00000000" w:rsidDel="00000000" w:rsidP="00000000" w:rsidRDefault="00000000" w:rsidRPr="00000000" w14:paraId="0000005B">
      <w:pPr>
        <w:spacing w:line="276" w:lineRule="auto"/>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Watch the </w:t>
      </w:r>
      <w:hyperlink r:id="rId26">
        <w:r w:rsidDel="00000000" w:rsidR="00000000" w:rsidRPr="00000000">
          <w:rPr>
            <w:rFonts w:ascii="Helvetica Neue" w:cs="Helvetica Neue" w:eastAsia="Helvetica Neue" w:hAnsi="Helvetica Neue"/>
            <w:color w:val="1155cc"/>
            <w:sz w:val="24"/>
            <w:szCs w:val="24"/>
            <w:u w:val="single"/>
            <w:rtl w:val="0"/>
          </w:rPr>
          <w:t xml:space="preserve">Carrington event of 1859: The Largest Solar Flare Ever Recorded</w:t>
        </w:r>
      </w:hyperlink>
      <w:r w:rsidDel="00000000" w:rsidR="00000000" w:rsidRPr="00000000">
        <w:rPr>
          <w:rFonts w:ascii="Helvetica Neue" w:cs="Helvetica Neue" w:eastAsia="Helvetica Neue" w:hAnsi="Helvetica Neue"/>
          <w:sz w:val="24"/>
          <w:szCs w:val="24"/>
          <w:rtl w:val="0"/>
        </w:rPr>
        <w:t xml:space="preserve"> video to learn some of the real world effects of features of solar flares. Discuss the questions with students who should put the answers on their worksheet.</w:t>
      </w:r>
      <w:r w:rsidDel="00000000" w:rsidR="00000000" w:rsidRPr="00000000">
        <w:rPr>
          <w:rtl w:val="0"/>
        </w:rPr>
      </w:r>
    </w:p>
    <w:p w:rsidR="00000000" w:rsidDel="00000000" w:rsidP="00000000" w:rsidRDefault="00000000" w:rsidRPr="00000000" w14:paraId="0000005C">
      <w:pPr>
        <w:spacing w:line="276" w:lineRule="auto"/>
        <w:rPr>
          <w:rFonts w:ascii="Helvetica Neue" w:cs="Helvetica Neue" w:eastAsia="Helvetica Neue" w:hAnsi="Helvetica Neue"/>
          <w:color w:val="134f5c"/>
          <w:sz w:val="24"/>
          <w:szCs w:val="24"/>
        </w:rPr>
      </w:pPr>
      <w:r w:rsidDel="00000000" w:rsidR="00000000" w:rsidRPr="00000000">
        <w:rPr>
          <w:rtl w:val="0"/>
        </w:rPr>
      </w:r>
    </w:p>
    <w:p w:rsidR="00000000" w:rsidDel="00000000" w:rsidP="00000000" w:rsidRDefault="00000000" w:rsidRPr="00000000" w14:paraId="0000005D">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Questions:</w:t>
      </w:r>
    </w:p>
    <w:p w:rsidR="00000000" w:rsidDel="00000000" w:rsidP="00000000" w:rsidRDefault="00000000" w:rsidRPr="00000000" w14:paraId="0000005E">
      <w:pPr>
        <w:numPr>
          <w:ilvl w:val="0"/>
          <w:numId w:val="11"/>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which year did humans begin recording storm activity on the Sun?</w:t>
      </w:r>
    </w:p>
    <w:p w:rsidR="00000000" w:rsidDel="00000000" w:rsidP="00000000" w:rsidRDefault="00000000" w:rsidRPr="00000000" w14:paraId="0000005F">
      <w:pPr>
        <w:numPr>
          <w:ilvl w:val="0"/>
          <w:numId w:val="11"/>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Solar Cycle 10 lasted from …………………….to ………………………</w:t>
      </w:r>
    </w:p>
    <w:p w:rsidR="00000000" w:rsidDel="00000000" w:rsidP="00000000" w:rsidRDefault="00000000" w:rsidRPr="00000000" w14:paraId="00000060">
      <w:pPr>
        <w:numPr>
          <w:ilvl w:val="0"/>
          <w:numId w:val="11"/>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eruption of the most powerful Sun storm lasted from……………………………………………………..</w:t>
      </w:r>
    </w:p>
    <w:p w:rsidR="00000000" w:rsidDel="00000000" w:rsidP="00000000" w:rsidRDefault="00000000" w:rsidRPr="00000000" w14:paraId="00000061">
      <w:pPr>
        <w:numPr>
          <w:ilvl w:val="0"/>
          <w:numId w:val="11"/>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Solar flares of 1859 took just over ………. hours to travel from the Sun to Earth.</w:t>
      </w:r>
    </w:p>
    <w:p w:rsidR="00000000" w:rsidDel="00000000" w:rsidP="00000000" w:rsidRDefault="00000000" w:rsidRPr="00000000" w14:paraId="00000062">
      <w:pPr>
        <w:numPr>
          <w:ilvl w:val="0"/>
          <w:numId w:val="11"/>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Northern lights produced from the Carrington event reached as far as the…………………., …………………. and …………………….</w:t>
      </w:r>
    </w:p>
    <w:p w:rsidR="00000000" w:rsidDel="00000000" w:rsidP="00000000" w:rsidRDefault="00000000" w:rsidRPr="00000000" w14:paraId="00000063">
      <w:pPr>
        <w:numPr>
          <w:ilvl w:val="0"/>
          <w:numId w:val="11"/>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List two (2) effects the Carrington event had on life in 1859 and four (4) effects the Carrington event would have had on daily life today.</w:t>
      </w:r>
    </w:p>
    <w:p w:rsidR="00000000" w:rsidDel="00000000" w:rsidP="00000000" w:rsidRDefault="00000000" w:rsidRPr="00000000" w14:paraId="00000064">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color w:val="134f5c"/>
          <w:sz w:val="24"/>
          <w:szCs w:val="24"/>
          <w:rtl w:val="0"/>
        </w:rPr>
        <w:t xml:space="preserve"> </w:t>
        <w:br w:type="textWrapping"/>
      </w:r>
      <w:r w:rsidDel="00000000" w:rsidR="00000000" w:rsidRPr="00000000">
        <w:rPr>
          <w:rFonts w:ascii="Helvetica Neue" w:cs="Helvetica Neue" w:eastAsia="Helvetica Neue" w:hAnsi="Helvetica Neue"/>
          <w:sz w:val="24"/>
          <w:szCs w:val="24"/>
          <w:rtl w:val="0"/>
        </w:rPr>
        <w:t xml:space="preserve">Watch the NASA video, What is Space Weather?</w:t>
      </w:r>
      <w:r w:rsidDel="00000000" w:rsidR="00000000" w:rsidRPr="00000000">
        <w:rPr>
          <w:rFonts w:ascii="Helvetica Neue" w:cs="Helvetica Neue" w:eastAsia="Helvetica Neue" w:hAnsi="Helvetica Neue"/>
          <w:color w:val="134f5c"/>
          <w:sz w:val="24"/>
          <w:szCs w:val="24"/>
          <w:rtl w:val="0"/>
        </w:rPr>
        <w:t xml:space="preserve"> </w:t>
      </w:r>
      <w:hyperlink r:id="rId27">
        <w:r w:rsidDel="00000000" w:rsidR="00000000" w:rsidRPr="00000000">
          <w:rPr>
            <w:rFonts w:ascii="Helvetica Neue" w:cs="Helvetica Neue" w:eastAsia="Helvetica Neue" w:hAnsi="Helvetica Neue"/>
            <w:color w:val="1155cc"/>
            <w:sz w:val="24"/>
            <w:szCs w:val="24"/>
            <w:u w:val="single"/>
            <w:rtl w:val="0"/>
          </w:rPr>
          <w:t xml:space="preserve">https://svs.gsfc.nasa.gov/20192</w:t>
        </w:r>
      </w:hyperlink>
      <w:r w:rsidDel="00000000" w:rsidR="00000000" w:rsidRPr="00000000">
        <w:rPr>
          <w:rFonts w:ascii="Helvetica Neue" w:cs="Helvetica Neue" w:eastAsia="Helvetica Neue" w:hAnsi="Helvetica Neue"/>
          <w:color w:val="134f5c"/>
          <w:sz w:val="24"/>
          <w:szCs w:val="24"/>
          <w:rtl w:val="0"/>
        </w:rPr>
        <w:t xml:space="preserve"> </w:t>
      </w:r>
      <w:r w:rsidDel="00000000" w:rsidR="00000000" w:rsidRPr="00000000">
        <w:rPr>
          <w:rFonts w:ascii="Helvetica Neue" w:cs="Helvetica Neue" w:eastAsia="Helvetica Neue" w:hAnsi="Helvetica Neue"/>
          <w:sz w:val="24"/>
          <w:szCs w:val="24"/>
          <w:rtl w:val="0"/>
        </w:rPr>
        <w:t xml:space="preserve">and the video SDO Spots X8.2 Class Solar Flare, September 10, 2017: </w:t>
      </w:r>
      <w:hyperlink r:id="rId28">
        <w:r w:rsidDel="00000000" w:rsidR="00000000" w:rsidRPr="00000000">
          <w:rPr>
            <w:rFonts w:ascii="Helvetica Neue" w:cs="Helvetica Neue" w:eastAsia="Helvetica Neue" w:hAnsi="Helvetica Neue"/>
            <w:color w:val="1155cc"/>
            <w:sz w:val="24"/>
            <w:szCs w:val="24"/>
            <w:u w:val="single"/>
            <w:rtl w:val="0"/>
          </w:rPr>
          <w:t xml:space="preserve">https://www.youtube.com/watch?v=ybfAvEVpBMo</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65">
      <w:pPr>
        <w:spacing w:line="276" w:lineRule="auto"/>
        <w:rPr>
          <w:rFonts w:ascii="Times New Roman" w:cs="Times New Roman" w:eastAsia="Times New Roman" w:hAnsi="Times New Roman"/>
          <w:color w:val="134f5c"/>
          <w:sz w:val="24"/>
          <w:szCs w:val="24"/>
        </w:rPr>
      </w:pPr>
      <w:r w:rsidDel="00000000" w:rsidR="00000000" w:rsidRPr="00000000">
        <w:rPr>
          <w:rFonts w:ascii="Times New Roman" w:cs="Times New Roman" w:eastAsia="Times New Roman" w:hAnsi="Times New Roman"/>
          <w:color w:val="134f5c"/>
          <w:sz w:val="24"/>
          <w:szCs w:val="24"/>
          <w:rtl w:val="0"/>
        </w:rPr>
        <w:t xml:space="preserve"> </w:t>
      </w:r>
    </w:p>
    <w:p w:rsidR="00000000" w:rsidDel="00000000" w:rsidP="00000000" w:rsidRDefault="00000000" w:rsidRPr="00000000" w14:paraId="00000066">
      <w:pPr>
        <w:spacing w:line="288"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7">
      <w:pPr>
        <w:spacing w:line="288"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8">
      <w:pPr>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Explain</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69">
      <w:pPr>
        <w:spacing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Have students use the data provided in the NOAA </w:t>
      </w:r>
      <w:hyperlink r:id="rId29">
        <w:r w:rsidDel="00000000" w:rsidR="00000000" w:rsidRPr="00000000">
          <w:rPr>
            <w:rFonts w:ascii="Helvetica Neue" w:cs="Helvetica Neue" w:eastAsia="Helvetica Neue" w:hAnsi="Helvetica Neue"/>
            <w:color w:val="1155cc"/>
            <w:sz w:val="24"/>
            <w:szCs w:val="24"/>
            <w:u w:val="single"/>
            <w:rtl w:val="0"/>
          </w:rPr>
          <w:t xml:space="preserve">Solar Cycle Progression Chart</w:t>
        </w:r>
      </w:hyperlink>
      <w:r w:rsidDel="00000000" w:rsidR="00000000" w:rsidRPr="00000000">
        <w:rPr>
          <w:rFonts w:ascii="Helvetica Neue" w:cs="Helvetica Neue" w:eastAsia="Helvetica Neue" w:hAnsi="Helvetica Neue"/>
          <w:sz w:val="24"/>
          <w:szCs w:val="24"/>
          <w:rtl w:val="0"/>
        </w:rPr>
        <w:t xml:space="preserve"> to obtain data of sunspot activity for the first year of their lives. Each student should make a bar chart graph of sunspot activity during their birth date month. </w:t>
      </w:r>
    </w:p>
    <w:p w:rsidR="00000000" w:rsidDel="00000000" w:rsidP="00000000" w:rsidRDefault="00000000" w:rsidRPr="00000000" w14:paraId="0000006A">
      <w:pPr>
        <w:spacing w:line="276"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B">
      <w:pPr>
        <w:spacing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Place students in small groups of four. The bar charts can help students to determine “Fluctuations vs Trends” in the data for the time periods. Have each group describe any observed trends and fluctuations over a 11-year period. </w:t>
      </w:r>
    </w:p>
    <w:p w:rsidR="00000000" w:rsidDel="00000000" w:rsidP="00000000" w:rsidRDefault="00000000" w:rsidRPr="00000000" w14:paraId="0000006C">
      <w:pPr>
        <w:spacing w:line="276"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D">
      <w:pPr>
        <w:spacing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should be able to answer the following two questions:</w:t>
      </w:r>
    </w:p>
    <w:p w:rsidR="00000000" w:rsidDel="00000000" w:rsidP="00000000" w:rsidRDefault="00000000" w:rsidRPr="00000000" w14:paraId="0000006E">
      <w:pPr>
        <w:numPr>
          <w:ilvl w:val="0"/>
          <w:numId w:val="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Describe how the number of sunspots change from month to month during the year (fluctuations).</w:t>
      </w:r>
    </w:p>
    <w:p w:rsidR="00000000" w:rsidDel="00000000" w:rsidP="00000000" w:rsidRDefault="00000000" w:rsidRPr="00000000" w14:paraId="0000006F">
      <w:pPr>
        <w:numPr>
          <w:ilvl w:val="0"/>
          <w:numId w:val="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Describe how the number of sunspots changed from the year of your birth to the next year.</w:t>
      </w:r>
    </w:p>
    <w:p w:rsidR="00000000" w:rsidDel="00000000" w:rsidP="00000000" w:rsidRDefault="00000000" w:rsidRPr="00000000" w14:paraId="00000070">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b w:val="1"/>
          <w:sz w:val="24"/>
          <w:szCs w:val="24"/>
          <w:rtl w:val="0"/>
        </w:rPr>
        <w:t xml:space="preserve">Extend</w:t>
      </w:r>
      <w:r w:rsidDel="00000000" w:rsidR="00000000" w:rsidRPr="00000000">
        <w:rPr>
          <w:rtl w:val="0"/>
        </w:rPr>
      </w:r>
    </w:p>
    <w:p w:rsidR="00000000" w:rsidDel="00000000" w:rsidP="00000000" w:rsidRDefault="00000000" w:rsidRPr="00000000" w14:paraId="00000072">
      <w:pPr>
        <w:spacing w:line="276" w:lineRule="auto"/>
        <w:ind w:lef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 Teacher-led real-world investigation: Can sunspot motion be used to determine the Sun’s period of rotation?</w:t>
      </w:r>
    </w:p>
    <w:p w:rsidR="00000000" w:rsidDel="00000000" w:rsidP="00000000" w:rsidRDefault="00000000" w:rsidRPr="00000000" w14:paraId="00000073">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4">
      <w:pPr>
        <w:spacing w:line="276" w:lineRule="auto"/>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Learning Goals: </w:t>
      </w:r>
    </w:p>
    <w:p w:rsidR="00000000" w:rsidDel="00000000" w:rsidP="00000000" w:rsidRDefault="00000000" w:rsidRPr="00000000" w14:paraId="00000075">
      <w:pPr>
        <w:numPr>
          <w:ilvl w:val="0"/>
          <w:numId w:val="15"/>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Observe sunspots and estimate their size.</w:t>
      </w:r>
    </w:p>
    <w:p w:rsidR="00000000" w:rsidDel="00000000" w:rsidP="00000000" w:rsidRDefault="00000000" w:rsidRPr="00000000" w14:paraId="00000076">
      <w:pPr>
        <w:numPr>
          <w:ilvl w:val="0"/>
          <w:numId w:val="15"/>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Estimate the rate at which sunspots move across the face of the Sun.</w:t>
      </w:r>
    </w:p>
    <w:p w:rsidR="00000000" w:rsidDel="00000000" w:rsidP="00000000" w:rsidRDefault="00000000" w:rsidRPr="00000000" w14:paraId="00000077">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8">
      <w:pPr>
        <w:spacing w:line="276" w:lineRule="auto"/>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Teacher Procedure</w:t>
      </w:r>
    </w:p>
    <w:p w:rsidR="00000000" w:rsidDel="00000000" w:rsidP="00000000" w:rsidRDefault="00000000" w:rsidRPr="00000000" w14:paraId="00000079">
      <w:pPr>
        <w:numPr>
          <w:ilvl w:val="0"/>
          <w:numId w:val="16"/>
        </w:numPr>
        <w:spacing w:line="276" w:lineRule="auto"/>
        <w:ind w:left="720" w:hanging="36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4"/>
          <w:szCs w:val="24"/>
          <w:rtl w:val="0"/>
        </w:rPr>
        <w:t xml:space="preserve">Find a location where the Sun can be viewed at the same time of day for a minimum of five days. </w:t>
      </w:r>
      <w:r w:rsidDel="00000000" w:rsidR="00000000" w:rsidRPr="00000000">
        <w:rPr>
          <w:rFonts w:ascii="Helvetica Neue" w:cs="Helvetica Neue" w:eastAsia="Helvetica Neue" w:hAnsi="Helvetica Neue"/>
          <w:b w:val="1"/>
          <w:sz w:val="24"/>
          <w:szCs w:val="24"/>
          <w:rtl w:val="0"/>
        </w:rPr>
        <w:t xml:space="preserve">WARNING</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i w:val="1"/>
          <w:sz w:val="24"/>
          <w:szCs w:val="24"/>
          <w:rtl w:val="0"/>
        </w:rPr>
        <w:t xml:space="preserve">Do not look directly at the Sun. Do not look through the telescope at the telescope at the Sun. You could damage your eyes.</w:t>
      </w:r>
      <w:r w:rsidDel="00000000" w:rsidR="00000000" w:rsidRPr="00000000">
        <w:rPr>
          <w:rtl w:val="0"/>
        </w:rPr>
      </w:r>
    </w:p>
    <w:p w:rsidR="00000000" w:rsidDel="00000000" w:rsidP="00000000" w:rsidRDefault="00000000" w:rsidRPr="00000000" w14:paraId="0000007A">
      <w:pPr>
        <w:numPr>
          <w:ilvl w:val="0"/>
          <w:numId w:val="16"/>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the telescope has a small finder scope attached, remove it or keep it covered.</w:t>
      </w:r>
    </w:p>
    <w:p w:rsidR="00000000" w:rsidDel="00000000" w:rsidP="00000000" w:rsidRDefault="00000000" w:rsidRPr="00000000" w14:paraId="0000007B">
      <w:pPr>
        <w:numPr>
          <w:ilvl w:val="0"/>
          <w:numId w:val="16"/>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Set up the telescope with the eyepiece facing away from the Sun. Align the telescope so that the shadow it casts on the ground is the smallest size possible. Cut and attach the cardboard.</w:t>
      </w:r>
    </w:p>
    <w:p w:rsidR="00000000" w:rsidDel="00000000" w:rsidP="00000000" w:rsidRDefault="00000000" w:rsidRPr="00000000" w14:paraId="0000007C">
      <w:pPr>
        <w:numPr>
          <w:ilvl w:val="0"/>
          <w:numId w:val="16"/>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Trace any sunspots that appear as dark areas on the Sun’s image. Repeat this step at the same time each day for five days.</w:t>
      </w:r>
    </w:p>
    <w:p w:rsidR="00000000" w:rsidDel="00000000" w:rsidP="00000000" w:rsidRDefault="00000000" w:rsidRPr="00000000" w14:paraId="0000007D">
      <w:pPr>
        <w:numPr>
          <w:ilvl w:val="0"/>
          <w:numId w:val="16"/>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Have students answer these questions: </w:t>
      </w:r>
    </w:p>
    <w:p w:rsidR="00000000" w:rsidDel="00000000" w:rsidP="00000000" w:rsidRDefault="00000000" w:rsidRPr="00000000" w14:paraId="0000007E">
      <w:pPr>
        <w:numPr>
          <w:ilvl w:val="1"/>
          <w:numId w:val="16"/>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Using the Sun’s diameter (approximately 1,390,000 Km), estimate the size of the largest sunspots you observed.</w:t>
      </w:r>
    </w:p>
    <w:p w:rsidR="00000000" w:rsidDel="00000000" w:rsidP="00000000" w:rsidRDefault="00000000" w:rsidRPr="00000000" w14:paraId="0000007F">
      <w:pPr>
        <w:numPr>
          <w:ilvl w:val="1"/>
          <w:numId w:val="16"/>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Calculate</w:t>
      </w:r>
      <w:r w:rsidDel="00000000" w:rsidR="00000000" w:rsidRPr="00000000">
        <w:rPr>
          <w:rFonts w:ascii="Helvetica Neue" w:cs="Helvetica Neue" w:eastAsia="Helvetica Neue" w:hAnsi="Helvetica Neue"/>
          <w:i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how many kilometers the sunspots move each day.</w:t>
      </w:r>
    </w:p>
    <w:p w:rsidR="00000000" w:rsidDel="00000000" w:rsidP="00000000" w:rsidRDefault="00000000" w:rsidRPr="00000000" w14:paraId="00000080">
      <w:pPr>
        <w:numPr>
          <w:ilvl w:val="1"/>
          <w:numId w:val="16"/>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Predict how many days it will take for the same group of sunspots to return to the same position in which they appeared on day 1.</w:t>
      </w:r>
    </w:p>
    <w:p w:rsidR="00000000" w:rsidDel="00000000" w:rsidP="00000000" w:rsidRDefault="00000000" w:rsidRPr="00000000" w14:paraId="00000081">
      <w:pPr>
        <w:spacing w:line="276" w:lineRule="auto"/>
        <w:rPr>
          <w:rFonts w:ascii="Helvetica Neue" w:cs="Helvetica Neue" w:eastAsia="Helvetica Neue" w:hAnsi="Helvetica Neue"/>
          <w:color w:val="134f5c"/>
          <w:sz w:val="24"/>
          <w:szCs w:val="24"/>
        </w:rPr>
      </w:pPr>
      <w:r w:rsidDel="00000000" w:rsidR="00000000" w:rsidRPr="00000000">
        <w:rPr>
          <w:rtl w:val="0"/>
        </w:rPr>
      </w:r>
    </w:p>
    <w:p w:rsidR="00000000" w:rsidDel="00000000" w:rsidP="00000000" w:rsidRDefault="00000000" w:rsidRPr="00000000" w14:paraId="00000082">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i w:val="1"/>
          <w:sz w:val="24"/>
          <w:szCs w:val="24"/>
          <w:rtl w:val="0"/>
        </w:rPr>
        <w:t xml:space="preserve">Conclusion and Analysis</w:t>
      </w:r>
      <w:r w:rsidDel="00000000" w:rsidR="00000000" w:rsidRPr="00000000">
        <w:rPr>
          <w:rtl w:val="0"/>
        </w:rPr>
      </w:r>
    </w:p>
    <w:p w:rsidR="00000000" w:rsidDel="00000000" w:rsidP="00000000" w:rsidRDefault="00000000" w:rsidRPr="00000000" w14:paraId="00000083">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Have students answer these two questions:</w:t>
      </w:r>
    </w:p>
    <w:p w:rsidR="00000000" w:rsidDel="00000000" w:rsidP="00000000" w:rsidRDefault="00000000" w:rsidRPr="00000000" w14:paraId="00000084">
      <w:pPr>
        <w:numPr>
          <w:ilvl w:val="0"/>
          <w:numId w:val="8"/>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was the estimated size and rate of motion of the largest sunspots?</w:t>
      </w:r>
    </w:p>
    <w:p w:rsidR="00000000" w:rsidDel="00000000" w:rsidP="00000000" w:rsidRDefault="00000000" w:rsidRPr="00000000" w14:paraId="00000085">
      <w:pPr>
        <w:numPr>
          <w:ilvl w:val="0"/>
          <w:numId w:val="8"/>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Infer how sunspots can be used to determine that the Sun’s surface is not solid like Earth’s surface.</w:t>
      </w:r>
    </w:p>
    <w:p w:rsidR="00000000" w:rsidDel="00000000" w:rsidP="00000000" w:rsidRDefault="00000000" w:rsidRPr="00000000" w14:paraId="00000086">
      <w:pPr>
        <w:spacing w:line="276" w:lineRule="auto"/>
        <w:rPr>
          <w:rFonts w:ascii="Helvetica Neue" w:cs="Helvetica Neue" w:eastAsia="Helvetica Neue" w:hAnsi="Helvetica Neue"/>
          <w:color w:val="134f5c"/>
          <w:sz w:val="24"/>
          <w:szCs w:val="24"/>
        </w:rPr>
      </w:pPr>
      <w:r w:rsidDel="00000000" w:rsidR="00000000" w:rsidRPr="00000000">
        <w:rPr>
          <w:rtl w:val="0"/>
        </w:rPr>
      </w:r>
    </w:p>
    <w:p w:rsidR="00000000" w:rsidDel="00000000" w:rsidP="00000000" w:rsidRDefault="00000000" w:rsidRPr="00000000" w14:paraId="00000087">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B. Research Activity</w:t>
      </w:r>
    </w:p>
    <w:p w:rsidR="00000000" w:rsidDel="00000000" w:rsidP="00000000" w:rsidRDefault="00000000" w:rsidRPr="00000000" w14:paraId="00000088">
      <w:pPr>
        <w:spacing w:line="276" w:lineRule="auto"/>
        <w:rPr>
          <w:rFonts w:ascii="Helvetica Neue" w:cs="Helvetica Neue" w:eastAsia="Helvetica Neue" w:hAnsi="Helvetica Neue"/>
          <w:b w:val="1"/>
          <w:color w:val="134f5c"/>
          <w:sz w:val="24"/>
          <w:szCs w:val="24"/>
        </w:rPr>
      </w:pPr>
      <w:r w:rsidDel="00000000" w:rsidR="00000000" w:rsidRPr="00000000">
        <w:rPr>
          <w:rFonts w:ascii="Helvetica Neue" w:cs="Helvetica Neue" w:eastAsia="Helvetica Neue" w:hAnsi="Helvetica Neue"/>
          <w:sz w:val="24"/>
          <w:szCs w:val="24"/>
          <w:rtl w:val="0"/>
        </w:rPr>
        <w:t xml:space="preserve">Students will research the following question about space weather phenomenon and its impacts on Earth’s changing climate in </w:t>
      </w:r>
      <w:r w:rsidDel="00000000" w:rsidR="00000000" w:rsidRPr="00000000">
        <w:rPr>
          <w:rFonts w:ascii="Helvetica Neue" w:cs="Helvetica Neue" w:eastAsia="Helvetica Neue" w:hAnsi="Helvetica Neue"/>
          <w:i w:val="1"/>
          <w:sz w:val="24"/>
          <w:szCs w:val="24"/>
          <w:rtl w:val="0"/>
        </w:rPr>
        <w:t xml:space="preserve">groups of three</w:t>
      </w:r>
      <w:r w:rsidDel="00000000" w:rsidR="00000000" w:rsidRPr="00000000">
        <w:rPr>
          <w:rFonts w:ascii="Helvetica Neue" w:cs="Helvetica Neue" w:eastAsia="Helvetica Neue" w:hAnsi="Helvetica Neue"/>
          <w:sz w:val="24"/>
          <w:szCs w:val="24"/>
          <w:rtl w:val="0"/>
        </w:rPr>
        <w:t xml:space="preserve"> and present their findings. </w:t>
      </w:r>
      <w:r w:rsidDel="00000000" w:rsidR="00000000" w:rsidRPr="00000000">
        <w:rPr>
          <w:rFonts w:ascii="Helvetica Neue" w:cs="Helvetica Neue" w:eastAsia="Helvetica Neue" w:hAnsi="Helvetica Neue"/>
          <w:b w:val="1"/>
          <w:sz w:val="24"/>
          <w:szCs w:val="24"/>
          <w:rtl w:val="0"/>
        </w:rPr>
        <w:t xml:space="preserve">Question: Can sunspot activity be used to determine the Sun’s period of rotation?</w:t>
      </w:r>
      <w:r w:rsidDel="00000000" w:rsidR="00000000" w:rsidRPr="00000000">
        <w:rPr>
          <w:rtl w:val="0"/>
        </w:rPr>
      </w:r>
    </w:p>
    <w:p w:rsidR="00000000" w:rsidDel="00000000" w:rsidP="00000000" w:rsidRDefault="00000000" w:rsidRPr="00000000" w14:paraId="00000089">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A">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will be required to use the provided NASA resources on space weather provided by the teacher. </w:t>
      </w:r>
    </w:p>
    <w:p w:rsidR="00000000" w:rsidDel="00000000" w:rsidP="00000000" w:rsidRDefault="00000000" w:rsidRPr="00000000" w14:paraId="0000008B">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C">
      <w:pPr>
        <w:spacing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i w:val="1"/>
          <w:sz w:val="24"/>
          <w:szCs w:val="24"/>
          <w:rtl w:val="0"/>
        </w:rPr>
        <w:t xml:space="preserve">Teacher Information:</w:t>
      </w:r>
      <w:r w:rsidDel="00000000" w:rsidR="00000000" w:rsidRPr="00000000">
        <w:rPr>
          <w:rFonts w:ascii="Helvetica Neue" w:cs="Helvetica Neue" w:eastAsia="Helvetica Neue" w:hAnsi="Helvetica Neue"/>
          <w:sz w:val="24"/>
          <w:szCs w:val="24"/>
          <w:rtl w:val="0"/>
        </w:rPr>
        <w:t xml:space="preserve"> The Sun doesn’t behave the same way all the time. It goes through phases of high and low activity which make up the solar cycle. Approximately every 11 years, the Sun’s geographic poles change their magnetic polarity. The north and south magnetic poles swap. During this cycle, the Sun’s photosphere, chromosphere, and corona change from quiet and calm to violently active. The height of the Sun’s activity cycle, known as solar maximum, is a time of greatly increased solar activity. These include large eruptive events such as solar flares and/or coronal mass ejections. The latest solar Cycle-Solar Cycle 25-started in December 2019 when the minimum occurred. Scientists now expect the Sun’s activity to ramp up toward the next predicted maximum in July 2025.</w:t>
      </w:r>
    </w:p>
    <w:p w:rsidR="00000000" w:rsidDel="00000000" w:rsidP="00000000" w:rsidRDefault="00000000" w:rsidRPr="00000000" w14:paraId="0000008D">
      <w:pPr>
        <w:spacing w:line="276" w:lineRule="auto"/>
        <w:rPr>
          <w:rFonts w:ascii="Helvetica Neue" w:cs="Helvetica Neue" w:eastAsia="Helvetica Neue" w:hAnsi="Helvetica Neue"/>
          <w:color w:val="134f5c"/>
          <w:sz w:val="24"/>
          <w:szCs w:val="24"/>
        </w:rPr>
      </w:pPr>
      <w:r w:rsidDel="00000000" w:rsidR="00000000" w:rsidRPr="00000000">
        <w:rPr>
          <w:rtl w:val="0"/>
        </w:rPr>
      </w:r>
    </w:p>
    <w:p w:rsidR="00000000" w:rsidDel="00000000" w:rsidP="00000000" w:rsidRDefault="00000000" w:rsidRPr="00000000" w14:paraId="0000008E">
      <w:pPr>
        <w:spacing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8F">
      <w:pPr>
        <w:spacing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0">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Additional Activities:</w:t>
      </w:r>
    </w:p>
    <w:p w:rsidR="00000000" w:rsidDel="00000000" w:rsidP="00000000" w:rsidRDefault="00000000" w:rsidRPr="00000000" w14:paraId="00000091">
      <w:pPr>
        <w:spacing w:line="276" w:lineRule="auto"/>
        <w:rPr>
          <w:rFonts w:ascii="Helvetica Neue" w:cs="Helvetica Neue" w:eastAsia="Helvetica Neue" w:hAnsi="Helvetica Neue"/>
          <w:color w:val="134f5c"/>
          <w:sz w:val="24"/>
          <w:szCs w:val="24"/>
        </w:rPr>
      </w:pPr>
      <w:r w:rsidDel="00000000" w:rsidR="00000000" w:rsidRPr="00000000">
        <w:rPr>
          <w:rtl w:val="0"/>
        </w:rPr>
      </w:r>
    </w:p>
    <w:p w:rsidR="00000000" w:rsidDel="00000000" w:rsidP="00000000" w:rsidRDefault="00000000" w:rsidRPr="00000000" w14:paraId="00000092">
      <w:pPr>
        <w:spacing w:line="276" w:lineRule="auto"/>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Space Weather Math Activity: How Common are X-Class Solar Flares? </w:t>
      </w:r>
      <w:hyperlink r:id="rId30">
        <w:r w:rsidDel="00000000" w:rsidR="00000000" w:rsidRPr="00000000">
          <w:rPr>
            <w:rFonts w:ascii="Helvetica Neue" w:cs="Helvetica Neue" w:eastAsia="Helvetica Neue" w:hAnsi="Helvetica Neue"/>
            <w:color w:val="1155cc"/>
            <w:sz w:val="24"/>
            <w:szCs w:val="24"/>
            <w:u w:val="single"/>
            <w:rtl w:val="0"/>
          </w:rPr>
          <w:t xml:space="preserve">https://spacemath.gsfc.nasa.gov/sun/8Page44.pdf</w:t>
        </w:r>
      </w:hyperlink>
      <w:r w:rsidDel="00000000" w:rsidR="00000000" w:rsidRPr="00000000">
        <w:rPr>
          <w:rtl w:val="0"/>
        </w:rPr>
      </w:r>
    </w:p>
    <w:p w:rsidR="00000000" w:rsidDel="00000000" w:rsidP="00000000" w:rsidRDefault="00000000" w:rsidRPr="00000000" w14:paraId="00000093">
      <w:pPr>
        <w:spacing w:line="276" w:lineRule="auto"/>
        <w:rPr>
          <w:rFonts w:ascii="Helvetica Neue" w:cs="Helvetica Neue" w:eastAsia="Helvetica Neue" w:hAnsi="Helvetica Neue"/>
          <w:color w:val="134f5c"/>
          <w:sz w:val="24"/>
          <w:szCs w:val="24"/>
        </w:rPr>
      </w:pPr>
      <w:r w:rsidDel="00000000" w:rsidR="00000000" w:rsidRPr="00000000">
        <w:rPr>
          <w:rtl w:val="0"/>
        </w:rPr>
      </w:r>
    </w:p>
    <w:p w:rsidR="00000000" w:rsidDel="00000000" w:rsidP="00000000" w:rsidRDefault="00000000" w:rsidRPr="00000000" w14:paraId="00000094">
      <w:pPr>
        <w:rPr>
          <w:rFonts w:ascii="Helvetica Neue" w:cs="Helvetica Neue" w:eastAsia="Helvetica Neue" w:hAnsi="Helvetica Neue"/>
          <w:color w:val="0563c1"/>
          <w:sz w:val="24"/>
          <w:szCs w:val="24"/>
        </w:rPr>
      </w:pPr>
      <w:r w:rsidDel="00000000" w:rsidR="00000000" w:rsidRPr="00000000">
        <w:rPr>
          <w:rFonts w:ascii="Helvetica Neue" w:cs="Helvetica Neue" w:eastAsia="Helvetica Neue" w:hAnsi="Helvetica Neue"/>
          <w:sz w:val="24"/>
          <w:szCs w:val="24"/>
          <w:rtl w:val="0"/>
        </w:rPr>
        <w:t xml:space="preserve">Art Activity: Make Sun Paper:</w:t>
      </w:r>
      <w:r w:rsidDel="00000000" w:rsidR="00000000" w:rsidRPr="00000000">
        <w:rPr>
          <w:rFonts w:ascii="Helvetica Neue" w:cs="Helvetica Neue" w:eastAsia="Helvetica Neue" w:hAnsi="Helvetica Neue"/>
          <w:color w:val="980000"/>
          <w:sz w:val="24"/>
          <w:szCs w:val="24"/>
          <w:rtl w:val="0"/>
        </w:rPr>
        <w:t xml:space="preserve"> </w:t>
      </w:r>
      <w:hyperlink r:id="rId31">
        <w:r w:rsidDel="00000000" w:rsidR="00000000" w:rsidRPr="00000000">
          <w:rPr>
            <w:rFonts w:ascii="Helvetica Neue" w:cs="Helvetica Neue" w:eastAsia="Helvetica Neue" w:hAnsi="Helvetica Neue"/>
            <w:color w:val="0563c1"/>
            <w:sz w:val="24"/>
            <w:szCs w:val="24"/>
            <w:u w:val="single"/>
            <w:rtl w:val="0"/>
          </w:rPr>
          <w:t xml:space="preserve">https://spaceplace.nasa.gov/sun-paper/en/</w:t>
        </w:r>
      </w:hyperlink>
      <w:r w:rsidDel="00000000" w:rsidR="00000000" w:rsidRPr="00000000">
        <w:rPr>
          <w:rtl w:val="0"/>
        </w:rPr>
      </w:r>
    </w:p>
    <w:p w:rsidR="00000000" w:rsidDel="00000000" w:rsidP="00000000" w:rsidRDefault="00000000" w:rsidRPr="00000000" w14:paraId="00000095">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6">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Evaluate</w:t>
      </w:r>
    </w:p>
    <w:p w:rsidR="00000000" w:rsidDel="00000000" w:rsidP="00000000" w:rsidRDefault="00000000" w:rsidRPr="00000000" w14:paraId="00000097">
      <w:pPr>
        <w:spacing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Have students hypothesize about sunspot movement on the hemisphere they did not observe. Guiding Question: </w:t>
      </w:r>
    </w:p>
    <w:p w:rsidR="00000000" w:rsidDel="00000000" w:rsidP="00000000" w:rsidRDefault="00000000" w:rsidRPr="00000000" w14:paraId="00000098">
      <w:pPr>
        <w:spacing w:line="276"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9">
      <w:pPr>
        <w:numPr>
          <w:ilvl w:val="0"/>
          <w:numId w:val="10"/>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How might sunspots on the opposite hemisphere move compared to those plotted in this activity? </w:t>
      </w:r>
      <w:r w:rsidDel="00000000" w:rsidR="00000000" w:rsidRPr="00000000">
        <w:rPr>
          <w:rtl w:val="0"/>
        </w:rPr>
      </w:r>
    </w:p>
    <w:p w:rsidR="00000000" w:rsidDel="00000000" w:rsidP="00000000" w:rsidRDefault="00000000" w:rsidRPr="00000000" w14:paraId="0000009A">
      <w:pPr>
        <w:spacing w:line="276"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B">
      <w:pPr>
        <w:spacing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Revisit the KWL Chart with the class.</w:t>
      </w:r>
    </w:p>
    <w:p w:rsidR="00000000" w:rsidDel="00000000" w:rsidP="00000000" w:rsidRDefault="00000000" w:rsidRPr="00000000" w14:paraId="0000009C">
      <w:pPr>
        <w:spacing w:line="288"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D">
      <w:pPr>
        <w:pStyle w:val="Heading1"/>
        <w:spacing w:line="288" w:lineRule="auto"/>
        <w:rPr/>
      </w:pPr>
      <w:bookmarkStart w:colFirst="0" w:colLast="0" w:name="_heading=h.tyjcwt" w:id="5"/>
      <w:bookmarkEnd w:id="5"/>
      <w:r w:rsidDel="00000000" w:rsidR="00000000" w:rsidRPr="00000000">
        <w:rPr>
          <w:rtl w:val="0"/>
        </w:rPr>
        <w:t xml:space="preserve">Resources</w:t>
      </w:r>
    </w:p>
    <w:p w:rsidR="00000000" w:rsidDel="00000000" w:rsidP="00000000" w:rsidRDefault="00000000" w:rsidRPr="00000000" w14:paraId="0000009E">
      <w:pPr>
        <w:numPr>
          <w:ilvl w:val="0"/>
          <w:numId w:val="9"/>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KWL Chart</w:t>
      </w:r>
      <w:r w:rsidDel="00000000" w:rsidR="00000000" w:rsidRPr="00000000">
        <w:rPr>
          <w:rtl w:val="0"/>
        </w:rPr>
      </w:r>
    </w:p>
    <w:p w:rsidR="00000000" w:rsidDel="00000000" w:rsidP="00000000" w:rsidRDefault="00000000" w:rsidRPr="00000000" w14:paraId="0000009F">
      <w:pPr>
        <w:numPr>
          <w:ilvl w:val="0"/>
          <w:numId w:val="9"/>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Carrington Event Worksheet and Answer Key</w:t>
      </w:r>
      <w:r w:rsidDel="00000000" w:rsidR="00000000" w:rsidRPr="00000000">
        <w:rPr>
          <w:rtl w:val="0"/>
        </w:rPr>
      </w:r>
    </w:p>
    <w:p w:rsidR="00000000" w:rsidDel="00000000" w:rsidP="00000000" w:rsidRDefault="00000000" w:rsidRPr="00000000" w14:paraId="000000A0">
      <w:pPr>
        <w:numPr>
          <w:ilvl w:val="0"/>
          <w:numId w:val="9"/>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Evidence Gradient Chart</w:t>
      </w:r>
    </w:p>
    <w:p w:rsidR="00000000" w:rsidDel="00000000" w:rsidP="00000000" w:rsidRDefault="00000000" w:rsidRPr="00000000" w14:paraId="000000A1">
      <w:pPr>
        <w:numPr>
          <w:ilvl w:val="0"/>
          <w:numId w:val="9"/>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Solar Cycle Progression: </w:t>
      </w:r>
      <w:hyperlink r:id="rId32">
        <w:r w:rsidDel="00000000" w:rsidR="00000000" w:rsidRPr="00000000">
          <w:rPr>
            <w:rFonts w:ascii="Helvetica Neue" w:cs="Helvetica Neue" w:eastAsia="Helvetica Neue" w:hAnsi="Helvetica Neue"/>
            <w:color w:val="1155cc"/>
            <w:sz w:val="24"/>
            <w:szCs w:val="24"/>
            <w:u w:val="single"/>
            <w:rtl w:val="0"/>
          </w:rPr>
          <w:t xml:space="preserve">https://www.swpc.noaa.gov/products/solar-cycle-progression</w:t>
        </w:r>
      </w:hyperlink>
      <w:r w:rsidDel="00000000" w:rsidR="00000000" w:rsidRPr="00000000">
        <w:rPr>
          <w:rtl w:val="0"/>
        </w:rPr>
      </w:r>
    </w:p>
    <w:p w:rsidR="00000000" w:rsidDel="00000000" w:rsidP="00000000" w:rsidRDefault="00000000" w:rsidRPr="00000000" w14:paraId="000000A2">
      <w:pPr>
        <w:numPr>
          <w:ilvl w:val="0"/>
          <w:numId w:val="9"/>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Make Sun Paper: </w:t>
      </w:r>
      <w:hyperlink r:id="rId33">
        <w:r w:rsidDel="00000000" w:rsidR="00000000" w:rsidRPr="00000000">
          <w:rPr>
            <w:rFonts w:ascii="Helvetica Neue" w:cs="Helvetica Neue" w:eastAsia="Helvetica Neue" w:hAnsi="Helvetica Neue"/>
            <w:color w:val="1155cc"/>
            <w:sz w:val="24"/>
            <w:szCs w:val="24"/>
            <w:u w:val="single"/>
            <w:rtl w:val="0"/>
          </w:rPr>
          <w:t xml:space="preserve">https://spaceplace.nasa.gov/sun-paper/en/</w:t>
        </w:r>
      </w:hyperlink>
      <w:r w:rsidDel="00000000" w:rsidR="00000000" w:rsidRPr="00000000">
        <w:rPr>
          <w:rtl w:val="0"/>
        </w:rPr>
      </w:r>
    </w:p>
    <w:p w:rsidR="00000000" w:rsidDel="00000000" w:rsidP="00000000" w:rsidRDefault="00000000" w:rsidRPr="00000000" w14:paraId="000000A3">
      <w:pPr>
        <w:numPr>
          <w:ilvl w:val="0"/>
          <w:numId w:val="9"/>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Chasing Sunspots</w:t>
      </w:r>
      <w:r w:rsidDel="00000000" w:rsidR="00000000" w:rsidRPr="00000000">
        <w:rPr>
          <w:rFonts w:ascii="Helvetica Neue" w:cs="Helvetica Neue" w:eastAsia="Helvetica Neue" w:hAnsi="Helvetica Neue"/>
          <w:color w:val="134f5c"/>
          <w:sz w:val="24"/>
          <w:szCs w:val="24"/>
          <w:rtl w:val="0"/>
        </w:rPr>
        <w:t xml:space="preserve">: </w:t>
      </w:r>
      <w:hyperlink r:id="rId34">
        <w:r w:rsidDel="00000000" w:rsidR="00000000" w:rsidRPr="00000000">
          <w:rPr>
            <w:rFonts w:ascii="Helvetica Neue" w:cs="Helvetica Neue" w:eastAsia="Helvetica Neue" w:hAnsi="Helvetica Neue"/>
            <w:color w:val="1155cc"/>
            <w:sz w:val="24"/>
            <w:szCs w:val="24"/>
            <w:u w:val="single"/>
            <w:rtl w:val="0"/>
          </w:rPr>
          <w:t xml:space="preserve">https://www.youtube.com/watch?v=Y8eCcebGiN4</w:t>
        </w:r>
      </w:hyperlink>
      <w:r w:rsidDel="00000000" w:rsidR="00000000" w:rsidRPr="00000000">
        <w:rPr>
          <w:rFonts w:ascii="Helvetica Neue" w:cs="Helvetica Neue" w:eastAsia="Helvetica Neue" w:hAnsi="Helvetica Neue"/>
          <w:color w:val="134f5c"/>
          <w:sz w:val="24"/>
          <w:szCs w:val="24"/>
          <w:rtl w:val="0"/>
        </w:rPr>
        <w:t xml:space="preserve"> </w:t>
      </w:r>
    </w:p>
    <w:p w:rsidR="00000000" w:rsidDel="00000000" w:rsidP="00000000" w:rsidRDefault="00000000" w:rsidRPr="00000000" w14:paraId="000000A4">
      <w:pPr>
        <w:numPr>
          <w:ilvl w:val="0"/>
          <w:numId w:val="9"/>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Carrington event of 1859: The Largest Solar Flare Ever Recorded: </w:t>
      </w:r>
    </w:p>
    <w:p w:rsidR="00000000" w:rsidDel="00000000" w:rsidP="00000000" w:rsidRDefault="00000000" w:rsidRPr="00000000" w14:paraId="000000A5">
      <w:pPr>
        <w:spacing w:line="276" w:lineRule="auto"/>
        <w:ind w:firstLine="720"/>
        <w:rPr>
          <w:rFonts w:ascii="Helvetica Neue" w:cs="Helvetica Neue" w:eastAsia="Helvetica Neue" w:hAnsi="Helvetica Neue"/>
          <w:color w:val="134f5c"/>
          <w:sz w:val="24"/>
          <w:szCs w:val="24"/>
        </w:rPr>
      </w:pPr>
      <w:hyperlink r:id="rId35">
        <w:r w:rsidDel="00000000" w:rsidR="00000000" w:rsidRPr="00000000">
          <w:rPr>
            <w:rFonts w:ascii="Helvetica Neue" w:cs="Helvetica Neue" w:eastAsia="Helvetica Neue" w:hAnsi="Helvetica Neue"/>
            <w:color w:val="1155cc"/>
            <w:sz w:val="24"/>
            <w:szCs w:val="24"/>
            <w:u w:val="single"/>
            <w:rtl w:val="0"/>
          </w:rPr>
          <w:t xml:space="preserve">https://www.youtube.com/watch?v=9cNf8xK67JA</w:t>
        </w:r>
      </w:hyperlink>
      <w:r w:rsidDel="00000000" w:rsidR="00000000" w:rsidRPr="00000000">
        <w:rPr>
          <w:rFonts w:ascii="Helvetica Neue" w:cs="Helvetica Neue" w:eastAsia="Helvetica Neue" w:hAnsi="Helvetica Neue"/>
          <w:color w:val="134f5c"/>
          <w:sz w:val="24"/>
          <w:szCs w:val="24"/>
          <w:rtl w:val="0"/>
        </w:rPr>
        <w:t xml:space="preserve"> </w:t>
      </w:r>
    </w:p>
    <w:p w:rsidR="00000000" w:rsidDel="00000000" w:rsidP="00000000" w:rsidRDefault="00000000" w:rsidRPr="00000000" w14:paraId="000000A6">
      <w:pPr>
        <w:numPr>
          <w:ilvl w:val="0"/>
          <w:numId w:val="9"/>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What is Space Weather:</w:t>
      </w:r>
      <w:r w:rsidDel="00000000" w:rsidR="00000000" w:rsidRPr="00000000">
        <w:rPr>
          <w:rFonts w:ascii="Helvetica Neue" w:cs="Helvetica Neue" w:eastAsia="Helvetica Neue" w:hAnsi="Helvetica Neue"/>
          <w:color w:val="134f5c"/>
          <w:sz w:val="24"/>
          <w:szCs w:val="24"/>
          <w:rtl w:val="0"/>
        </w:rPr>
        <w:t xml:space="preserve"> </w:t>
      </w:r>
      <w:hyperlink r:id="rId36">
        <w:r w:rsidDel="00000000" w:rsidR="00000000" w:rsidRPr="00000000">
          <w:rPr>
            <w:rFonts w:ascii="Helvetica Neue" w:cs="Helvetica Neue" w:eastAsia="Helvetica Neue" w:hAnsi="Helvetica Neue"/>
            <w:color w:val="1155cc"/>
            <w:sz w:val="24"/>
            <w:szCs w:val="24"/>
            <w:u w:val="single"/>
            <w:rtl w:val="0"/>
          </w:rPr>
          <w:t xml:space="preserve">https://svs.gsfc.nasa.gov/20192</w:t>
        </w:r>
      </w:hyperlink>
      <w:r w:rsidDel="00000000" w:rsidR="00000000" w:rsidRPr="00000000">
        <w:rPr>
          <w:rtl w:val="0"/>
        </w:rPr>
      </w:r>
    </w:p>
    <w:p w:rsidR="00000000" w:rsidDel="00000000" w:rsidP="00000000" w:rsidRDefault="00000000" w:rsidRPr="00000000" w14:paraId="000000A7">
      <w:pPr>
        <w:numPr>
          <w:ilvl w:val="0"/>
          <w:numId w:val="9"/>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SDO Spots X8.2 Class Solar Flare, September 10, 2017: </w:t>
      </w:r>
      <w:hyperlink r:id="rId37">
        <w:r w:rsidDel="00000000" w:rsidR="00000000" w:rsidRPr="00000000">
          <w:rPr>
            <w:rFonts w:ascii="Helvetica Neue" w:cs="Helvetica Neue" w:eastAsia="Helvetica Neue" w:hAnsi="Helvetica Neue"/>
            <w:color w:val="1155cc"/>
            <w:sz w:val="24"/>
            <w:szCs w:val="24"/>
            <w:u w:val="single"/>
            <w:rtl w:val="0"/>
          </w:rPr>
          <w:t xml:space="preserve">https://www.youtube.com/watch?v=ybfAvEVpBMo</w:t>
        </w:r>
      </w:hyperlink>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0A8">
      <w:pPr>
        <w:numPr>
          <w:ilvl w:val="0"/>
          <w:numId w:val="9"/>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Student Helioviewer:</w:t>
      </w:r>
      <w:r w:rsidDel="00000000" w:rsidR="00000000" w:rsidRPr="00000000">
        <w:rPr>
          <w:rFonts w:ascii="Helvetica Neue" w:cs="Helvetica Neue" w:eastAsia="Helvetica Neue" w:hAnsi="Helvetica Neue"/>
          <w:color w:val="134f5c"/>
          <w:sz w:val="24"/>
          <w:szCs w:val="24"/>
          <w:rtl w:val="0"/>
        </w:rPr>
        <w:t xml:space="preserve">  </w:t>
      </w:r>
      <w:hyperlink r:id="rId38">
        <w:r w:rsidDel="00000000" w:rsidR="00000000" w:rsidRPr="00000000">
          <w:rPr>
            <w:rFonts w:ascii="Helvetica Neue" w:cs="Helvetica Neue" w:eastAsia="Helvetica Neue" w:hAnsi="Helvetica Neue"/>
            <w:color w:val="1155cc"/>
            <w:sz w:val="24"/>
            <w:szCs w:val="24"/>
            <w:u w:val="single"/>
            <w:rtl w:val="0"/>
          </w:rPr>
          <w:t xml:space="preserve">https://student.helioviewer.org</w:t>
        </w:r>
      </w:hyperlink>
      <w:r w:rsidDel="00000000" w:rsidR="00000000" w:rsidRPr="00000000">
        <w:rPr>
          <w:rtl w:val="0"/>
        </w:rPr>
      </w:r>
    </w:p>
    <w:p w:rsidR="00000000" w:rsidDel="00000000" w:rsidP="00000000" w:rsidRDefault="00000000" w:rsidRPr="00000000" w14:paraId="000000A9">
      <w:pPr>
        <w:numPr>
          <w:ilvl w:val="0"/>
          <w:numId w:val="9"/>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Explore Light — NASA:</w:t>
      </w:r>
      <w:r w:rsidDel="00000000" w:rsidR="00000000" w:rsidRPr="00000000">
        <w:rPr>
          <w:rFonts w:ascii="Helvetica Neue" w:cs="Helvetica Neue" w:eastAsia="Helvetica Neue" w:hAnsi="Helvetica Neue"/>
          <w:color w:val="134f5c"/>
          <w:sz w:val="24"/>
          <w:szCs w:val="24"/>
          <w:rtl w:val="0"/>
        </w:rPr>
        <w:t xml:space="preserve"> </w:t>
      </w:r>
      <w:hyperlink r:id="rId39">
        <w:r w:rsidDel="00000000" w:rsidR="00000000" w:rsidRPr="00000000">
          <w:rPr>
            <w:rFonts w:ascii="Helvetica Neue" w:cs="Helvetica Neue" w:eastAsia="Helvetica Neue" w:hAnsi="Helvetica Neue"/>
            <w:color w:val="1155cc"/>
            <w:sz w:val="24"/>
            <w:szCs w:val="24"/>
            <w:u w:val="single"/>
            <w:rtl w:val="0"/>
          </w:rPr>
          <w:t xml:space="preserve">https://www.nasa.gov/content/explore-light</w:t>
        </w:r>
      </w:hyperlink>
      <w:r w:rsidDel="00000000" w:rsidR="00000000" w:rsidRPr="00000000">
        <w:rPr>
          <w:rtl w:val="0"/>
        </w:rPr>
      </w:r>
    </w:p>
    <w:p w:rsidR="00000000" w:rsidDel="00000000" w:rsidP="00000000" w:rsidRDefault="00000000" w:rsidRPr="00000000" w14:paraId="000000AA">
      <w:pPr>
        <w:numPr>
          <w:ilvl w:val="0"/>
          <w:numId w:val="9"/>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Artemis Animations</w:t>
      </w:r>
      <w:r w:rsidDel="00000000" w:rsidR="00000000" w:rsidRPr="00000000">
        <w:rPr>
          <w:rFonts w:ascii="Helvetica Neue" w:cs="Helvetica Neue" w:eastAsia="Helvetica Neue" w:hAnsi="Helvetica Neue"/>
          <w:color w:val="134f5c"/>
          <w:sz w:val="24"/>
          <w:szCs w:val="24"/>
          <w:rtl w:val="0"/>
        </w:rPr>
        <w:t xml:space="preserve">: </w:t>
      </w:r>
      <w:hyperlink r:id="rId40">
        <w:r w:rsidDel="00000000" w:rsidR="00000000" w:rsidRPr="00000000">
          <w:rPr>
            <w:rFonts w:ascii="Helvetica Neue" w:cs="Helvetica Neue" w:eastAsia="Helvetica Neue" w:hAnsi="Helvetica Neue"/>
            <w:color w:val="1155cc"/>
            <w:sz w:val="24"/>
            <w:szCs w:val="24"/>
            <w:u w:val="single"/>
            <w:rtl w:val="0"/>
          </w:rPr>
          <w:t xml:space="preserve">https://space.rice.edu/artemis/artemis_animations.html</w:t>
        </w:r>
      </w:hyperlink>
      <w:r w:rsidDel="00000000" w:rsidR="00000000" w:rsidRPr="00000000">
        <w:rPr>
          <w:rtl w:val="0"/>
        </w:rPr>
      </w:r>
    </w:p>
    <w:p w:rsidR="00000000" w:rsidDel="00000000" w:rsidP="00000000" w:rsidRDefault="00000000" w:rsidRPr="00000000" w14:paraId="000000AB">
      <w:pPr>
        <w:numPr>
          <w:ilvl w:val="0"/>
          <w:numId w:val="9"/>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Pre-post Assessment for a Heliophysics Unit that includes three lessons by Raphael Lucas: 1) Characteristics of the Sun; 2) EM (Electromagnetic) Spectrum; and 3) Space Weather. See lesson: </w:t>
      </w:r>
      <w:r w:rsidDel="00000000" w:rsidR="00000000" w:rsidRPr="00000000">
        <w:rPr>
          <w:rFonts w:ascii="Helvetica Neue" w:cs="Helvetica Neue" w:eastAsia="Helvetica Neue" w:hAnsi="Helvetica Neue"/>
          <w:b w:val="1"/>
          <w:sz w:val="24"/>
          <w:szCs w:val="24"/>
          <w:rtl w:val="0"/>
        </w:rPr>
        <w:t xml:space="preserve">Characteristics of the Sun.</w:t>
      </w:r>
      <w:r w:rsidDel="00000000" w:rsidR="00000000" w:rsidRPr="00000000">
        <w:rPr>
          <w:rtl w:val="0"/>
        </w:rPr>
      </w:r>
    </w:p>
    <w:p w:rsidR="00000000" w:rsidDel="00000000" w:rsidP="00000000" w:rsidRDefault="00000000" w:rsidRPr="00000000" w14:paraId="000000AC">
      <w:pPr>
        <w:spacing w:line="288" w:lineRule="auto"/>
        <w:rPr>
          <w:rFonts w:ascii="Helvetica Neue" w:cs="Helvetica Neue" w:eastAsia="Helvetica Neue" w:hAnsi="Helvetica Neue"/>
          <w:b w:val="1"/>
          <w:color w:val="980000"/>
          <w:sz w:val="32"/>
          <w:szCs w:val="32"/>
        </w:rPr>
      </w:pPr>
      <w:r w:rsidDel="00000000" w:rsidR="00000000" w:rsidRPr="00000000">
        <w:rPr>
          <w:rtl w:val="0"/>
        </w:rPr>
      </w:r>
    </w:p>
    <w:p w:rsidR="00000000" w:rsidDel="00000000" w:rsidP="00000000" w:rsidRDefault="00000000" w:rsidRPr="00000000" w14:paraId="000000AD">
      <w:pPr>
        <w:pStyle w:val="Heading1"/>
        <w:spacing w:line="288" w:lineRule="auto"/>
        <w:rPr/>
      </w:pPr>
      <w:bookmarkStart w:colFirst="0" w:colLast="0" w:name="_heading=h.3dy6vkm" w:id="6"/>
      <w:bookmarkEnd w:id="6"/>
      <w:r w:rsidDel="00000000" w:rsidR="00000000" w:rsidRPr="00000000">
        <w:rPr>
          <w:rtl w:val="0"/>
        </w:rPr>
        <w:t xml:space="preserve">Handouts</w:t>
      </w:r>
    </w:p>
    <w:p w:rsidR="00000000" w:rsidDel="00000000" w:rsidP="00000000" w:rsidRDefault="00000000" w:rsidRPr="00000000" w14:paraId="000000AE">
      <w:pPr>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These begin on the next page.</w:t>
      </w:r>
    </w:p>
    <w:p w:rsidR="00000000" w:rsidDel="00000000" w:rsidP="00000000" w:rsidRDefault="00000000" w:rsidRPr="00000000" w14:paraId="000000AF">
      <w:pPr>
        <w:spacing w:line="397.2" w:lineRule="auto"/>
        <w:jc w:val="center"/>
        <w:rPr>
          <w:rFonts w:ascii="Helvetica Neue" w:cs="Helvetica Neue" w:eastAsia="Helvetica Neue" w:hAnsi="Helvetica Neue"/>
          <w:b w:val="1"/>
          <w:sz w:val="32"/>
          <w:szCs w:val="32"/>
        </w:rPr>
      </w:pPr>
      <w:r w:rsidDel="00000000" w:rsidR="00000000" w:rsidRPr="00000000">
        <w:br w:type="page"/>
      </w:r>
      <w:r w:rsidDel="00000000" w:rsidR="00000000" w:rsidRPr="00000000">
        <w:rPr>
          <w:rFonts w:ascii="Helvetica Neue" w:cs="Helvetica Neue" w:eastAsia="Helvetica Neue" w:hAnsi="Helvetica Neue"/>
          <w:b w:val="1"/>
          <w:sz w:val="32"/>
          <w:szCs w:val="32"/>
          <w:rtl w:val="0"/>
        </w:rPr>
        <w:t xml:space="preserve">K-W-L Chart</w:t>
      </w:r>
    </w:p>
    <w:p w:rsidR="00000000" w:rsidDel="00000000" w:rsidP="00000000" w:rsidRDefault="00000000" w:rsidRPr="00000000" w14:paraId="000000B0">
      <w:pPr>
        <w:spacing w:line="288"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B1">
      <w:pPr>
        <w:spacing w:line="288"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32"/>
          <w:szCs w:val="32"/>
          <w:rtl w:val="0"/>
        </w:rPr>
        <w:t xml:space="preserve">TOPIC:__________________________________</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122.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I </w:t>
            </w:r>
            <w:r w:rsidDel="00000000" w:rsidR="00000000" w:rsidRPr="00000000">
              <w:rPr>
                <w:rFonts w:ascii="Helvetica Neue" w:cs="Helvetica Neue" w:eastAsia="Helvetica Neue" w:hAnsi="Helvetica Neue"/>
                <w:b w:val="1"/>
                <w:sz w:val="24"/>
                <w:szCs w:val="24"/>
                <w:rtl w:val="0"/>
              </w:rPr>
              <w:t xml:space="preserve">K</w:t>
            </w:r>
            <w:r w:rsidDel="00000000" w:rsidR="00000000" w:rsidRPr="00000000">
              <w:rPr>
                <w:rFonts w:ascii="Helvetica Neue" w:cs="Helvetica Neue" w:eastAsia="Helvetica Neue" w:hAnsi="Helvetica Neue"/>
                <w:sz w:val="24"/>
                <w:szCs w:val="24"/>
                <w:rtl w:val="0"/>
              </w:rPr>
              <w:t xml:space="preserve">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I </w:t>
            </w:r>
            <w:r w:rsidDel="00000000" w:rsidR="00000000" w:rsidRPr="00000000">
              <w:rPr>
                <w:rFonts w:ascii="Helvetica Neue" w:cs="Helvetica Neue" w:eastAsia="Helvetica Neue" w:hAnsi="Helvetica Neue"/>
                <w:b w:val="1"/>
                <w:sz w:val="24"/>
                <w:szCs w:val="24"/>
                <w:rtl w:val="0"/>
              </w:rPr>
              <w:t xml:space="preserve">W</w:t>
            </w:r>
            <w:r w:rsidDel="00000000" w:rsidR="00000000" w:rsidRPr="00000000">
              <w:rPr>
                <w:rFonts w:ascii="Helvetica Neue" w:cs="Helvetica Neue" w:eastAsia="Helvetica Neue" w:hAnsi="Helvetica Neue"/>
                <w:sz w:val="24"/>
                <w:szCs w:val="24"/>
                <w:rtl w:val="0"/>
              </w:rPr>
              <w:t xml:space="preserve">ant to 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I </w:t>
            </w:r>
            <w:r w:rsidDel="00000000" w:rsidR="00000000" w:rsidRPr="00000000">
              <w:rPr>
                <w:rFonts w:ascii="Helvetica Neue" w:cs="Helvetica Neue" w:eastAsia="Helvetica Neue" w:hAnsi="Helvetica Neue"/>
                <w:b w:val="1"/>
                <w:sz w:val="24"/>
                <w:szCs w:val="24"/>
                <w:rtl w:val="0"/>
              </w:rPr>
              <w:t xml:space="preserve">L</w:t>
            </w:r>
            <w:r w:rsidDel="00000000" w:rsidR="00000000" w:rsidRPr="00000000">
              <w:rPr>
                <w:rFonts w:ascii="Helvetica Neue" w:cs="Helvetica Neue" w:eastAsia="Helvetica Neue" w:hAnsi="Helvetica Neue"/>
                <w:sz w:val="24"/>
                <w:szCs w:val="24"/>
                <w:rtl w:val="0"/>
              </w:rPr>
              <w:t xml:space="preserve">earned</w:t>
            </w:r>
          </w:p>
        </w:tc>
      </w:tr>
      <w:tr>
        <w:trPr>
          <w:cantSplit w:val="0"/>
          <w:trHeight w:val="892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B6">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B7">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B8">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B9">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BA">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BB">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BC">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BD">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BE">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BF">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C0">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C1">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C2">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C3">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C4">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C5">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C6">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C7">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C8">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C9">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CA">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CB">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CC">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CD">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CE">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CF">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D0">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D1">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D2">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D3">
            <w:pPr>
              <w:widowControl w:val="0"/>
              <w:spacing w:line="240" w:lineRule="auto"/>
              <w:rPr>
                <w:rFonts w:ascii="Helvetica Neue" w:cs="Helvetica Neue" w:eastAsia="Helvetica Neue" w:hAnsi="Helvetica Neue"/>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Helvetica Neue" w:cs="Helvetica Neue" w:eastAsia="Helvetica Neue" w:hAnsi="Helvetica Neue"/>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Helvetica Neue" w:cs="Helvetica Neue" w:eastAsia="Helvetica Neue" w:hAnsi="Helvetica Neue"/>
                <w:b w:val="1"/>
                <w:sz w:val="24"/>
                <w:szCs w:val="24"/>
              </w:rPr>
            </w:pPr>
            <w:r w:rsidDel="00000000" w:rsidR="00000000" w:rsidRPr="00000000">
              <w:rPr>
                <w:rtl w:val="0"/>
              </w:rPr>
            </w:r>
          </w:p>
        </w:tc>
      </w:tr>
    </w:tbl>
    <w:p w:rsidR="00000000" w:rsidDel="00000000" w:rsidP="00000000" w:rsidRDefault="00000000" w:rsidRPr="00000000" w14:paraId="000000D6">
      <w:pPr>
        <w:spacing w:line="397.2"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7">
      <w:pPr>
        <w:spacing w:line="276"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Carrington Event Student Worksheet</w:t>
      </w:r>
    </w:p>
    <w:p w:rsidR="00000000" w:rsidDel="00000000" w:rsidP="00000000" w:rsidRDefault="00000000" w:rsidRPr="00000000" w14:paraId="000000D8">
      <w:pPr>
        <w:spacing w:line="276" w:lineRule="auto"/>
        <w:rPr>
          <w:rFonts w:ascii="Helvetica Neue" w:cs="Helvetica Neue" w:eastAsia="Helvetica Neue" w:hAnsi="Helvetica Neue"/>
          <w:sz w:val="10"/>
          <w:szCs w:val="10"/>
        </w:rPr>
      </w:pPr>
      <w:r w:rsidDel="00000000" w:rsidR="00000000" w:rsidRPr="00000000">
        <w:rPr>
          <w:rtl w:val="0"/>
        </w:rPr>
      </w:r>
    </w:p>
    <w:p w:rsidR="00000000" w:rsidDel="00000000" w:rsidP="00000000" w:rsidRDefault="00000000" w:rsidRPr="00000000" w14:paraId="000000D9">
      <w:pPr>
        <w:spacing w:line="276" w:lineRule="auto"/>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Watch the </w:t>
      </w:r>
      <w:hyperlink r:id="rId41">
        <w:r w:rsidDel="00000000" w:rsidR="00000000" w:rsidRPr="00000000">
          <w:rPr>
            <w:rFonts w:ascii="Helvetica Neue" w:cs="Helvetica Neue" w:eastAsia="Helvetica Neue" w:hAnsi="Helvetica Neue"/>
            <w:color w:val="1155cc"/>
            <w:sz w:val="24"/>
            <w:szCs w:val="24"/>
            <w:u w:val="single"/>
            <w:rtl w:val="0"/>
          </w:rPr>
          <w:t xml:space="preserve">Carrington event of 1859: The Largest Solar Flare Ever Recorded</w:t>
        </w:r>
      </w:hyperlink>
      <w:r w:rsidDel="00000000" w:rsidR="00000000" w:rsidRPr="00000000">
        <w:rPr>
          <w:rFonts w:ascii="Helvetica Neue" w:cs="Helvetica Neue" w:eastAsia="Helvetica Neue" w:hAnsi="Helvetica Neue"/>
          <w:sz w:val="24"/>
          <w:szCs w:val="24"/>
          <w:rtl w:val="0"/>
        </w:rPr>
        <w:t xml:space="preserve"> video to learn some of the real world effects of features of solar flares. </w:t>
      </w:r>
      <w:r w:rsidDel="00000000" w:rsidR="00000000" w:rsidRPr="00000000">
        <w:rPr>
          <w:rtl w:val="0"/>
        </w:rPr>
      </w:r>
    </w:p>
    <w:p w:rsidR="00000000" w:rsidDel="00000000" w:rsidP="00000000" w:rsidRDefault="00000000" w:rsidRPr="00000000" w14:paraId="000000DA">
      <w:pPr>
        <w:spacing w:line="276" w:lineRule="auto"/>
        <w:rPr>
          <w:rFonts w:ascii="Helvetica Neue" w:cs="Helvetica Neue" w:eastAsia="Helvetica Neue" w:hAnsi="Helvetica Neue"/>
          <w:color w:val="134f5c"/>
          <w:sz w:val="24"/>
          <w:szCs w:val="24"/>
        </w:rPr>
      </w:pPr>
      <w:r w:rsidDel="00000000" w:rsidR="00000000" w:rsidRPr="00000000">
        <w:rPr>
          <w:rtl w:val="0"/>
        </w:rPr>
      </w:r>
    </w:p>
    <w:p w:rsidR="00000000" w:rsidDel="00000000" w:rsidP="00000000" w:rsidRDefault="00000000" w:rsidRPr="00000000" w14:paraId="000000DB">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Questions:</w:t>
      </w:r>
    </w:p>
    <w:p w:rsidR="00000000" w:rsidDel="00000000" w:rsidP="00000000" w:rsidRDefault="00000000" w:rsidRPr="00000000" w14:paraId="000000DC">
      <w:pPr>
        <w:numPr>
          <w:ilvl w:val="0"/>
          <w:numId w:val="13"/>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In which year did humans begin recording storm activity on the Sun?</w:t>
      </w:r>
      <w:r w:rsidDel="00000000" w:rsidR="00000000" w:rsidRPr="00000000">
        <w:rPr>
          <w:rtl w:val="0"/>
        </w:rPr>
      </w:r>
    </w:p>
    <w:p w:rsidR="00000000" w:rsidDel="00000000" w:rsidP="00000000" w:rsidRDefault="00000000" w:rsidRPr="00000000" w14:paraId="000000DD">
      <w:pPr>
        <w:spacing w:line="276"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DE">
      <w:pPr>
        <w:spacing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_______________________________________________________________________</w:t>
      </w:r>
    </w:p>
    <w:p w:rsidR="00000000" w:rsidDel="00000000" w:rsidP="00000000" w:rsidRDefault="00000000" w:rsidRPr="00000000" w14:paraId="000000DF">
      <w:pPr>
        <w:spacing w:line="276"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E0">
      <w:pPr>
        <w:numPr>
          <w:ilvl w:val="0"/>
          <w:numId w:val="13"/>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Solar Cycle 10 lasted from _____________________to _______________________.</w:t>
      </w:r>
      <w:r w:rsidDel="00000000" w:rsidR="00000000" w:rsidRPr="00000000">
        <w:rPr>
          <w:rtl w:val="0"/>
        </w:rPr>
      </w:r>
    </w:p>
    <w:p w:rsidR="00000000" w:rsidDel="00000000" w:rsidP="00000000" w:rsidRDefault="00000000" w:rsidRPr="00000000" w14:paraId="000000E1">
      <w:pPr>
        <w:spacing w:line="276"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E2">
      <w:pPr>
        <w:numPr>
          <w:ilvl w:val="0"/>
          <w:numId w:val="13"/>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eruption of the most powerful Sun storm lasted from: ___________________</w:t>
      </w:r>
      <w:r w:rsidDel="00000000" w:rsidR="00000000" w:rsidRPr="00000000">
        <w:rPr>
          <w:rtl w:val="0"/>
        </w:rPr>
      </w:r>
    </w:p>
    <w:p w:rsidR="00000000" w:rsidDel="00000000" w:rsidP="00000000" w:rsidRDefault="00000000" w:rsidRPr="00000000" w14:paraId="000000E3">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E4">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 xml:space="preserve">______________________________________________________________________</w:t>
      </w:r>
    </w:p>
    <w:p w:rsidR="00000000" w:rsidDel="00000000" w:rsidP="00000000" w:rsidRDefault="00000000" w:rsidRPr="00000000" w14:paraId="000000E5">
      <w:pPr>
        <w:spacing w:line="276"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E6">
      <w:pPr>
        <w:numPr>
          <w:ilvl w:val="0"/>
          <w:numId w:val="13"/>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Solar flares of 1859 took just over ________ hours to travel from the Sun to Earth.</w:t>
      </w:r>
      <w:r w:rsidDel="00000000" w:rsidR="00000000" w:rsidRPr="00000000">
        <w:rPr>
          <w:rtl w:val="0"/>
        </w:rPr>
      </w:r>
    </w:p>
    <w:p w:rsidR="00000000" w:rsidDel="00000000" w:rsidP="00000000" w:rsidRDefault="00000000" w:rsidRPr="00000000" w14:paraId="000000E7">
      <w:pPr>
        <w:spacing w:line="276"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E8">
      <w:pPr>
        <w:numPr>
          <w:ilvl w:val="0"/>
          <w:numId w:val="13"/>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Northern lights produced from the Carrington event reached as far south as</w:t>
        <w:br w:type="textWrapping"/>
      </w:r>
      <w:r w:rsidDel="00000000" w:rsidR="00000000" w:rsidRPr="00000000">
        <w:rPr>
          <w:rtl w:val="0"/>
        </w:rPr>
      </w:r>
    </w:p>
    <w:p w:rsidR="00000000" w:rsidDel="00000000" w:rsidP="00000000" w:rsidRDefault="00000000" w:rsidRPr="00000000" w14:paraId="000000E9">
      <w:pPr>
        <w:spacing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 __________________ and _____________________.</w:t>
      </w:r>
    </w:p>
    <w:p w:rsidR="00000000" w:rsidDel="00000000" w:rsidP="00000000" w:rsidRDefault="00000000" w:rsidRPr="00000000" w14:paraId="000000EA">
      <w:pPr>
        <w:spacing w:line="276"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EB">
      <w:pPr>
        <w:numPr>
          <w:ilvl w:val="0"/>
          <w:numId w:val="13"/>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List two (2) effects the Carrington event had on life in 1859 and four (4) effects the Carrington event would have had on daily life today.</w:t>
      </w:r>
      <w:r w:rsidDel="00000000" w:rsidR="00000000" w:rsidRPr="00000000">
        <w:rPr>
          <w:rtl w:val="0"/>
        </w:rPr>
      </w:r>
    </w:p>
    <w:p w:rsidR="00000000" w:rsidDel="00000000" w:rsidP="00000000" w:rsidRDefault="00000000" w:rsidRPr="00000000" w14:paraId="000000EC">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ED">
      <w:pPr>
        <w:spacing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_______________________________________________________________________</w:t>
      </w:r>
    </w:p>
    <w:p w:rsidR="00000000" w:rsidDel="00000000" w:rsidP="00000000" w:rsidRDefault="00000000" w:rsidRPr="00000000" w14:paraId="000000EE">
      <w:pPr>
        <w:spacing w:line="276"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EF">
      <w:pPr>
        <w:spacing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_______________________________________________________________________</w:t>
      </w:r>
    </w:p>
    <w:p w:rsidR="00000000" w:rsidDel="00000000" w:rsidP="00000000" w:rsidRDefault="00000000" w:rsidRPr="00000000" w14:paraId="000000F0">
      <w:pPr>
        <w:spacing w:line="276"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1">
      <w:pPr>
        <w:spacing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_______________________________________________________________________</w:t>
      </w:r>
    </w:p>
    <w:p w:rsidR="00000000" w:rsidDel="00000000" w:rsidP="00000000" w:rsidRDefault="00000000" w:rsidRPr="00000000" w14:paraId="000000F2">
      <w:pPr>
        <w:spacing w:line="276"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3">
      <w:pPr>
        <w:spacing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_______________________________________________________________________</w:t>
      </w:r>
    </w:p>
    <w:p w:rsidR="00000000" w:rsidDel="00000000" w:rsidP="00000000" w:rsidRDefault="00000000" w:rsidRPr="00000000" w14:paraId="000000F4">
      <w:pPr>
        <w:spacing w:line="276"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5">
      <w:pPr>
        <w:spacing w:line="276" w:lineRule="auto"/>
        <w:jc w:val="center"/>
        <w:rPr>
          <w:rFonts w:ascii="Helvetica Neue" w:cs="Helvetica Neue" w:eastAsia="Helvetica Neue" w:hAnsi="Helvetica Neue"/>
          <w:b w:val="1"/>
          <w:color w:val="980000"/>
          <w:sz w:val="32"/>
          <w:szCs w:val="32"/>
        </w:rPr>
      </w:pPr>
      <w:r w:rsidDel="00000000" w:rsidR="00000000" w:rsidRPr="00000000">
        <w:rPr>
          <w:rFonts w:ascii="Helvetica Neue" w:cs="Helvetica Neue" w:eastAsia="Helvetica Neue" w:hAnsi="Helvetica Neue"/>
          <w:b w:val="1"/>
          <w:sz w:val="32"/>
          <w:szCs w:val="32"/>
          <w:rtl w:val="0"/>
        </w:rPr>
        <w:t xml:space="preserve">Carrington Event Student Worksheet </w:t>
      </w:r>
      <w:r w:rsidDel="00000000" w:rsidR="00000000" w:rsidRPr="00000000">
        <w:rPr>
          <w:rFonts w:ascii="Helvetica Neue" w:cs="Helvetica Neue" w:eastAsia="Helvetica Neue" w:hAnsi="Helvetica Neue"/>
          <w:b w:val="1"/>
          <w:color w:val="980000"/>
          <w:sz w:val="32"/>
          <w:szCs w:val="32"/>
          <w:rtl w:val="0"/>
        </w:rPr>
        <w:t xml:space="preserve">Answer Key</w:t>
      </w:r>
    </w:p>
    <w:p w:rsidR="00000000" w:rsidDel="00000000" w:rsidP="00000000" w:rsidRDefault="00000000" w:rsidRPr="00000000" w14:paraId="000000F6">
      <w:pPr>
        <w:spacing w:line="276" w:lineRule="auto"/>
        <w:jc w:val="center"/>
        <w:rPr>
          <w:rFonts w:ascii="Helvetica Neue" w:cs="Helvetica Neue" w:eastAsia="Helvetica Neue" w:hAnsi="Helvetica Neue"/>
          <w:b w:val="1"/>
          <w:color w:val="ff0000"/>
          <w:sz w:val="32"/>
          <w:szCs w:val="32"/>
        </w:rPr>
      </w:pPr>
      <w:r w:rsidDel="00000000" w:rsidR="00000000" w:rsidRPr="00000000">
        <w:rPr>
          <w:rtl w:val="0"/>
        </w:rPr>
      </w:r>
    </w:p>
    <w:p w:rsidR="00000000" w:rsidDel="00000000" w:rsidP="00000000" w:rsidRDefault="00000000" w:rsidRPr="00000000" w14:paraId="000000F7">
      <w:pPr>
        <w:spacing w:line="276"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Questions:</w:t>
      </w:r>
    </w:p>
    <w:p w:rsidR="00000000" w:rsidDel="00000000" w:rsidP="00000000" w:rsidRDefault="00000000" w:rsidRPr="00000000" w14:paraId="000000F8">
      <w:pPr>
        <w:spacing w:line="276" w:lineRule="auto"/>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F9">
      <w:pPr>
        <w:numPr>
          <w:ilvl w:val="0"/>
          <w:numId w:val="12"/>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In which year did humans begin recording storm activity on the Sun?</w:t>
      </w:r>
      <w:r w:rsidDel="00000000" w:rsidR="00000000" w:rsidRPr="00000000">
        <w:rPr>
          <w:rtl w:val="0"/>
        </w:rPr>
      </w:r>
    </w:p>
    <w:p w:rsidR="00000000" w:rsidDel="00000000" w:rsidP="00000000" w:rsidRDefault="00000000" w:rsidRPr="00000000" w14:paraId="000000FA">
      <w:pPr>
        <w:spacing w:line="276" w:lineRule="auto"/>
        <w:ind w:left="0" w:firstLine="720"/>
        <w:rPr>
          <w:rFonts w:ascii="Helvetica Neue" w:cs="Helvetica Neue" w:eastAsia="Helvetica Neue" w:hAnsi="Helvetica Neue"/>
          <w:b w:val="1"/>
          <w:color w:val="980000"/>
          <w:sz w:val="24"/>
          <w:szCs w:val="24"/>
        </w:rPr>
      </w:pPr>
      <w:r w:rsidDel="00000000" w:rsidR="00000000" w:rsidRPr="00000000">
        <w:rPr>
          <w:rFonts w:ascii="Helvetica Neue" w:cs="Helvetica Neue" w:eastAsia="Helvetica Neue" w:hAnsi="Helvetica Neue"/>
          <w:b w:val="1"/>
          <w:color w:val="980000"/>
          <w:sz w:val="24"/>
          <w:szCs w:val="24"/>
          <w:rtl w:val="0"/>
        </w:rPr>
        <w:t xml:space="preserve">1755.</w:t>
      </w:r>
    </w:p>
    <w:p w:rsidR="00000000" w:rsidDel="00000000" w:rsidP="00000000" w:rsidRDefault="00000000" w:rsidRPr="00000000" w14:paraId="000000FB">
      <w:pPr>
        <w:spacing w:line="276" w:lineRule="auto"/>
        <w:ind w:left="144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C">
      <w:pPr>
        <w:numPr>
          <w:ilvl w:val="0"/>
          <w:numId w:val="12"/>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Solar Cycle 10 lasted from</w:t>
      </w:r>
      <w:r w:rsidDel="00000000" w:rsidR="00000000" w:rsidRPr="00000000">
        <w:rPr>
          <w:color w:val="222222"/>
          <w:rtl w:val="0"/>
        </w:rPr>
        <w:t xml:space="preserve"> </w:t>
      </w:r>
      <w:r w:rsidDel="00000000" w:rsidR="00000000" w:rsidRPr="00000000">
        <w:rPr>
          <w:rFonts w:ascii="Helvetica Neue" w:cs="Helvetica Neue" w:eastAsia="Helvetica Neue" w:hAnsi="Helvetica Neue"/>
          <w:b w:val="1"/>
          <w:color w:val="980000"/>
          <w:sz w:val="24"/>
          <w:szCs w:val="24"/>
          <w:rtl w:val="0"/>
        </w:rPr>
        <w:t xml:space="preserve">December, 1855 to March, 1867.</w:t>
      </w:r>
      <w:r w:rsidDel="00000000" w:rsidR="00000000" w:rsidRPr="00000000">
        <w:rPr>
          <w:rtl w:val="0"/>
        </w:rPr>
      </w:r>
    </w:p>
    <w:p w:rsidR="00000000" w:rsidDel="00000000" w:rsidP="00000000" w:rsidRDefault="00000000" w:rsidRPr="00000000" w14:paraId="000000FD">
      <w:pPr>
        <w:spacing w:line="276" w:lineRule="auto"/>
        <w:ind w:left="144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E">
      <w:pPr>
        <w:numPr>
          <w:ilvl w:val="0"/>
          <w:numId w:val="12"/>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eruption of the most powerful Sun storm lasted from:</w:t>
      </w:r>
      <w:r w:rsidDel="00000000" w:rsidR="00000000" w:rsidRPr="00000000">
        <w:rPr>
          <w:rFonts w:ascii="Helvetica Neue" w:cs="Helvetica Neue" w:eastAsia="Helvetica Neue" w:hAnsi="Helvetica Neue"/>
          <w:color w:val="980000"/>
          <w:sz w:val="24"/>
          <w:szCs w:val="24"/>
          <w:rtl w:val="0"/>
        </w:rPr>
        <w:t xml:space="preserve"> </w:t>
      </w:r>
      <w:r w:rsidDel="00000000" w:rsidR="00000000" w:rsidRPr="00000000">
        <w:rPr>
          <w:rFonts w:ascii="Helvetica Neue" w:cs="Helvetica Neue" w:eastAsia="Helvetica Neue" w:hAnsi="Helvetica Neue"/>
          <w:b w:val="1"/>
          <w:color w:val="980000"/>
          <w:sz w:val="24"/>
          <w:szCs w:val="24"/>
          <w:rtl w:val="0"/>
        </w:rPr>
        <w:t xml:space="preserve">August, 28th 1859 until September, 2nd, 1859.</w:t>
      </w:r>
      <w:r w:rsidDel="00000000" w:rsidR="00000000" w:rsidRPr="00000000">
        <w:rPr>
          <w:rtl w:val="0"/>
        </w:rPr>
      </w:r>
    </w:p>
    <w:p w:rsidR="00000000" w:rsidDel="00000000" w:rsidP="00000000" w:rsidRDefault="00000000" w:rsidRPr="00000000" w14:paraId="000000FF">
      <w:pPr>
        <w:spacing w:line="276" w:lineRule="auto"/>
        <w:ind w:left="144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00">
      <w:pPr>
        <w:numPr>
          <w:ilvl w:val="0"/>
          <w:numId w:val="12"/>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Solar flares of 1859 took just over </w:t>
      </w:r>
      <w:r w:rsidDel="00000000" w:rsidR="00000000" w:rsidRPr="00000000">
        <w:rPr>
          <w:rFonts w:ascii="Helvetica Neue" w:cs="Helvetica Neue" w:eastAsia="Helvetica Neue" w:hAnsi="Helvetica Neue"/>
          <w:b w:val="1"/>
          <w:color w:val="980000"/>
          <w:sz w:val="24"/>
          <w:szCs w:val="24"/>
          <w:rtl w:val="0"/>
        </w:rPr>
        <w:t xml:space="preserve">18</w:t>
      </w:r>
      <w:r w:rsidDel="00000000" w:rsidR="00000000" w:rsidRPr="00000000">
        <w:rPr>
          <w:rFonts w:ascii="Helvetica Neue" w:cs="Helvetica Neue" w:eastAsia="Helvetica Neue" w:hAnsi="Helvetica Neue"/>
          <w:sz w:val="24"/>
          <w:szCs w:val="24"/>
          <w:rtl w:val="0"/>
        </w:rPr>
        <w:t xml:space="preserve"> hours to travel from the Sun to Earth.</w:t>
      </w:r>
      <w:r w:rsidDel="00000000" w:rsidR="00000000" w:rsidRPr="00000000">
        <w:rPr>
          <w:rtl w:val="0"/>
        </w:rPr>
      </w:r>
    </w:p>
    <w:p w:rsidR="00000000" w:rsidDel="00000000" w:rsidP="00000000" w:rsidRDefault="00000000" w:rsidRPr="00000000" w14:paraId="00000101">
      <w:pPr>
        <w:spacing w:line="276" w:lineRule="auto"/>
        <w:ind w:left="144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02">
      <w:pPr>
        <w:numPr>
          <w:ilvl w:val="0"/>
          <w:numId w:val="12"/>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Northern lights produced from the Carrington event reached as far south as </w:t>
      </w:r>
      <w:r w:rsidDel="00000000" w:rsidR="00000000" w:rsidRPr="00000000">
        <w:rPr>
          <w:rFonts w:ascii="Helvetica Neue" w:cs="Helvetica Neue" w:eastAsia="Helvetica Neue" w:hAnsi="Helvetica Neue"/>
          <w:b w:val="1"/>
          <w:color w:val="980000"/>
          <w:sz w:val="24"/>
          <w:szCs w:val="24"/>
          <w:rtl w:val="0"/>
        </w:rPr>
        <w:t xml:space="preserve">Cuba, Bahamas and Jamaica.</w:t>
      </w:r>
      <w:r w:rsidDel="00000000" w:rsidR="00000000" w:rsidRPr="00000000">
        <w:rPr>
          <w:rtl w:val="0"/>
        </w:rPr>
      </w:r>
    </w:p>
    <w:p w:rsidR="00000000" w:rsidDel="00000000" w:rsidP="00000000" w:rsidRDefault="00000000" w:rsidRPr="00000000" w14:paraId="00000103">
      <w:pPr>
        <w:spacing w:line="276" w:lineRule="auto"/>
        <w:ind w:left="144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04">
      <w:pPr>
        <w:numPr>
          <w:ilvl w:val="0"/>
          <w:numId w:val="12"/>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List two (2) effects the Carrington event had on life in 1859 and four (4) effects the Carrington event would have had on daily life today.</w:t>
      </w:r>
      <w:r w:rsidDel="00000000" w:rsidR="00000000" w:rsidRPr="00000000">
        <w:rPr>
          <w:rtl w:val="0"/>
        </w:rPr>
      </w:r>
    </w:p>
    <w:p w:rsidR="00000000" w:rsidDel="00000000" w:rsidP="00000000" w:rsidRDefault="00000000" w:rsidRPr="00000000" w14:paraId="00000105">
      <w:pPr>
        <w:shd w:fill="ffffff" w:val="clear"/>
        <w:spacing w:line="276" w:lineRule="auto"/>
        <w:ind w:left="720" w:firstLine="0"/>
        <w:rPr>
          <w:rFonts w:ascii="Helvetica Neue" w:cs="Helvetica Neue" w:eastAsia="Helvetica Neue" w:hAnsi="Helvetica Neue"/>
          <w:b w:val="1"/>
          <w:color w:val="980000"/>
          <w:sz w:val="24"/>
          <w:szCs w:val="24"/>
        </w:rPr>
      </w:pPr>
      <w:r w:rsidDel="00000000" w:rsidR="00000000" w:rsidRPr="00000000">
        <w:rPr>
          <w:rFonts w:ascii="Helvetica Neue" w:cs="Helvetica Neue" w:eastAsia="Helvetica Neue" w:hAnsi="Helvetica Neue"/>
          <w:b w:val="1"/>
          <w:color w:val="980000"/>
          <w:sz w:val="24"/>
          <w:szCs w:val="24"/>
          <w:rtl w:val="0"/>
        </w:rPr>
        <w:t xml:space="preserve">In 1859 two effects were: (i) telegraph operators were shocked and (ii) telegraph paper was burned.</w:t>
      </w:r>
    </w:p>
    <w:p w:rsidR="00000000" w:rsidDel="00000000" w:rsidP="00000000" w:rsidRDefault="00000000" w:rsidRPr="00000000" w14:paraId="00000106">
      <w:pPr>
        <w:shd w:fill="ffffff" w:val="clear"/>
        <w:spacing w:line="276" w:lineRule="auto"/>
        <w:rPr>
          <w:rFonts w:ascii="Helvetica Neue" w:cs="Helvetica Neue" w:eastAsia="Helvetica Neue" w:hAnsi="Helvetica Neue"/>
          <w:b w:val="1"/>
          <w:color w:val="ff0000"/>
          <w:sz w:val="24"/>
          <w:szCs w:val="24"/>
        </w:rPr>
      </w:pPr>
      <w:r w:rsidDel="00000000" w:rsidR="00000000" w:rsidRPr="00000000">
        <w:rPr>
          <w:rFonts w:ascii="Helvetica Neue" w:cs="Helvetica Neue" w:eastAsia="Helvetica Neue" w:hAnsi="Helvetica Neue"/>
          <w:b w:val="1"/>
          <w:color w:val="ff0000"/>
          <w:sz w:val="24"/>
          <w:szCs w:val="24"/>
          <w:rtl w:val="0"/>
        </w:rPr>
        <w:t xml:space="preserve">    </w:t>
      </w:r>
    </w:p>
    <w:p w:rsidR="00000000" w:rsidDel="00000000" w:rsidP="00000000" w:rsidRDefault="00000000" w:rsidRPr="00000000" w14:paraId="00000107">
      <w:pPr>
        <w:shd w:fill="ffffff" w:val="clear"/>
        <w:spacing w:line="276" w:lineRule="auto"/>
        <w:ind w:left="720" w:firstLine="0"/>
        <w:rPr>
          <w:rFonts w:ascii="Helvetica Neue" w:cs="Helvetica Neue" w:eastAsia="Helvetica Neue" w:hAnsi="Helvetica Neue"/>
          <w:b w:val="1"/>
          <w:color w:val="980000"/>
          <w:sz w:val="24"/>
          <w:szCs w:val="24"/>
        </w:rPr>
      </w:pPr>
      <w:r w:rsidDel="00000000" w:rsidR="00000000" w:rsidRPr="00000000">
        <w:rPr>
          <w:rFonts w:ascii="Helvetica Neue" w:cs="Helvetica Neue" w:eastAsia="Helvetica Neue" w:hAnsi="Helvetica Neue"/>
          <w:b w:val="1"/>
          <w:color w:val="980000"/>
          <w:sz w:val="24"/>
          <w:szCs w:val="24"/>
          <w:rtl w:val="0"/>
        </w:rPr>
        <w:t xml:space="preserve">Present day: (i) Billions of dollars of damage to satellites, (ii) Radio communications, (iii) Cell phone communications, (iv) aircraft and ship navigation systems.</w:t>
      </w:r>
    </w:p>
    <w:p w:rsidR="00000000" w:rsidDel="00000000" w:rsidP="00000000" w:rsidRDefault="00000000" w:rsidRPr="00000000" w14:paraId="00000108">
      <w:pPr>
        <w:spacing w:line="276" w:lineRule="auto"/>
        <w:ind w:left="720" w:firstLine="0"/>
        <w:rPr>
          <w:rFonts w:ascii="Helvetica Neue" w:cs="Helvetica Neue" w:eastAsia="Helvetica Neue" w:hAnsi="Helvetica Neue"/>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9">
      <w:pPr>
        <w:spacing w:line="276" w:lineRule="auto"/>
        <w:ind w:left="0" w:firstLine="0"/>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Evidence Gradient Chart</w:t>
      </w:r>
    </w:p>
    <w:p w:rsidR="00000000" w:rsidDel="00000000" w:rsidP="00000000" w:rsidRDefault="00000000" w:rsidRPr="00000000" w14:paraId="0000010A">
      <w:pPr>
        <w:spacing w:line="276" w:lineRule="auto"/>
        <w:ind w:left="720" w:firstLine="0"/>
        <w:jc w:val="center"/>
        <w:rPr>
          <w:sz w:val="28"/>
          <w:szCs w:val="28"/>
        </w:rPr>
      </w:pPr>
      <w:r w:rsidDel="00000000" w:rsidR="00000000" w:rsidRPr="00000000">
        <w:rPr>
          <w:rtl w:val="0"/>
        </w:rPr>
      </w:r>
    </w:p>
    <w:p w:rsidR="00000000" w:rsidDel="00000000" w:rsidP="00000000" w:rsidRDefault="00000000" w:rsidRPr="00000000" w14:paraId="0000010B">
      <w:pPr>
        <w:spacing w:line="276" w:lineRule="auto"/>
        <w:ind w:left="0" w:hanging="90"/>
        <w:rPr>
          <w:rFonts w:ascii="Helvetica Neue" w:cs="Helvetica Neue" w:eastAsia="Helvetica Neue" w:hAnsi="Helvetica Neue"/>
          <w:b w:val="1"/>
          <w:sz w:val="28"/>
          <w:szCs w:val="28"/>
        </w:rPr>
      </w:pPr>
      <w:r w:rsidDel="00000000" w:rsidR="00000000" w:rsidRPr="00000000">
        <w:rPr>
          <w:sz w:val="28"/>
          <w:szCs w:val="28"/>
          <w:rtl w:val="0"/>
        </w:rPr>
        <w:t xml:space="preserve"> </w:t>
      </w:r>
      <w:r w:rsidDel="00000000" w:rsidR="00000000" w:rsidRPr="00000000">
        <w:rPr>
          <w:rFonts w:ascii="Helvetica Neue" w:cs="Helvetica Neue" w:eastAsia="Helvetica Neue" w:hAnsi="Helvetica Neue"/>
          <w:b w:val="1"/>
          <w:sz w:val="28"/>
          <w:szCs w:val="28"/>
          <w:rtl w:val="0"/>
        </w:rPr>
        <w:t xml:space="preserve">STRONG</w:t>
      </w:r>
    </w:p>
    <w:p w:rsidR="00000000" w:rsidDel="00000000" w:rsidP="00000000" w:rsidRDefault="00000000" w:rsidRPr="00000000" w14:paraId="0000010C">
      <w:pPr>
        <w:spacing w:line="276" w:lineRule="auto"/>
        <w:ind w:left="0" w:hanging="90"/>
        <w:rPr>
          <w:sz w:val="28"/>
          <w:szCs w:val="28"/>
        </w:rPr>
      </w:pPr>
      <w:r w:rsidDel="00000000" w:rsidR="00000000" w:rsidRPr="00000000">
        <w:rPr>
          <w:rtl w:val="0"/>
        </w:rPr>
      </w:r>
    </w:p>
    <w:p w:rsidR="00000000" w:rsidDel="00000000" w:rsidP="00000000" w:rsidRDefault="00000000" w:rsidRPr="00000000" w14:paraId="0000010D">
      <w:pPr>
        <w:spacing w:line="276" w:lineRule="auto"/>
        <w:ind w:left="0" w:hanging="90"/>
        <w:rPr>
          <w:sz w:val="28"/>
          <w:szCs w:val="28"/>
        </w:rPr>
      </w:pPr>
      <w:r w:rsidDel="00000000" w:rsidR="00000000" w:rsidRPr="00000000">
        <w:rPr>
          <w:rtl w:val="0"/>
        </w:rPr>
      </w:r>
    </w:p>
    <w:p w:rsidR="00000000" w:rsidDel="00000000" w:rsidP="00000000" w:rsidRDefault="00000000" w:rsidRPr="00000000" w14:paraId="0000010E">
      <w:pPr>
        <w:spacing w:line="276" w:lineRule="auto"/>
        <w:ind w:left="0" w:hanging="90"/>
        <w:rPr>
          <w:sz w:val="28"/>
          <w:szCs w:val="28"/>
        </w:rPr>
      </w:pPr>
      <w:r w:rsidDel="00000000" w:rsidR="00000000" w:rsidRPr="00000000">
        <w:rPr>
          <w:rtl w:val="0"/>
        </w:rPr>
      </w:r>
    </w:p>
    <w:p w:rsidR="00000000" w:rsidDel="00000000" w:rsidP="00000000" w:rsidRDefault="00000000" w:rsidRPr="00000000" w14:paraId="0000010F">
      <w:pPr>
        <w:spacing w:line="276" w:lineRule="auto"/>
        <w:ind w:left="0" w:hanging="90"/>
        <w:rPr>
          <w:sz w:val="28"/>
          <w:szCs w:val="28"/>
        </w:rPr>
      </w:pPr>
      <w:r w:rsidDel="00000000" w:rsidR="00000000" w:rsidRPr="00000000">
        <w:rPr>
          <w:rtl w:val="0"/>
        </w:rPr>
      </w:r>
    </w:p>
    <w:p w:rsidR="00000000" w:rsidDel="00000000" w:rsidP="00000000" w:rsidRDefault="00000000" w:rsidRPr="00000000" w14:paraId="00000110">
      <w:pPr>
        <w:spacing w:line="276" w:lineRule="auto"/>
        <w:ind w:left="0" w:hanging="90"/>
        <w:rPr>
          <w:sz w:val="28"/>
          <w:szCs w:val="28"/>
        </w:rPr>
      </w:pPr>
      <w:r w:rsidDel="00000000" w:rsidR="00000000" w:rsidRPr="00000000">
        <w:rPr>
          <w:rtl w:val="0"/>
        </w:rPr>
      </w:r>
    </w:p>
    <w:p w:rsidR="00000000" w:rsidDel="00000000" w:rsidP="00000000" w:rsidRDefault="00000000" w:rsidRPr="00000000" w14:paraId="00000111">
      <w:pPr>
        <w:spacing w:line="276" w:lineRule="auto"/>
        <w:ind w:left="0" w:hanging="90"/>
        <w:rPr>
          <w:sz w:val="28"/>
          <w:szCs w:val="28"/>
        </w:rPr>
      </w:pPr>
      <w:r w:rsidDel="00000000" w:rsidR="00000000" w:rsidRPr="00000000">
        <w:rPr>
          <w:rtl w:val="0"/>
        </w:rPr>
      </w:r>
    </w:p>
    <w:p w:rsidR="00000000" w:rsidDel="00000000" w:rsidP="00000000" w:rsidRDefault="00000000" w:rsidRPr="00000000" w14:paraId="00000112">
      <w:pPr>
        <w:spacing w:line="276" w:lineRule="auto"/>
        <w:ind w:left="0" w:hanging="90"/>
        <w:rPr>
          <w:sz w:val="28"/>
          <w:szCs w:val="28"/>
        </w:rPr>
      </w:pPr>
      <w:r w:rsidDel="00000000" w:rsidR="00000000" w:rsidRPr="00000000">
        <w:rPr>
          <w:rtl w:val="0"/>
        </w:rPr>
      </w:r>
    </w:p>
    <w:p w:rsidR="00000000" w:rsidDel="00000000" w:rsidP="00000000" w:rsidRDefault="00000000" w:rsidRPr="00000000" w14:paraId="00000113">
      <w:pPr>
        <w:spacing w:line="276" w:lineRule="auto"/>
        <w:ind w:left="0" w:hanging="90"/>
        <w:rPr>
          <w:sz w:val="28"/>
          <w:szCs w:val="28"/>
        </w:rPr>
      </w:pPr>
      <w:r w:rsidDel="00000000" w:rsidR="00000000" w:rsidRPr="00000000">
        <w:rPr>
          <w:sz w:val="28"/>
          <w:szCs w:val="28"/>
          <w:rtl w:val="0"/>
        </w:rPr>
        <w:t xml:space="preserve">………………………………………………………………………………………..</w:t>
      </w:r>
    </w:p>
    <w:p w:rsidR="00000000" w:rsidDel="00000000" w:rsidP="00000000" w:rsidRDefault="00000000" w:rsidRPr="00000000" w14:paraId="00000114">
      <w:pPr>
        <w:spacing w:line="276" w:lineRule="auto"/>
        <w:ind w:left="0" w:hanging="90"/>
        <w:rPr>
          <w:sz w:val="28"/>
          <w:szCs w:val="28"/>
        </w:rPr>
      </w:pPr>
      <w:r w:rsidDel="00000000" w:rsidR="00000000" w:rsidRPr="00000000">
        <w:rPr>
          <w:rtl w:val="0"/>
        </w:rPr>
      </w:r>
    </w:p>
    <w:p w:rsidR="00000000" w:rsidDel="00000000" w:rsidP="00000000" w:rsidRDefault="00000000" w:rsidRPr="00000000" w14:paraId="00000115">
      <w:pPr>
        <w:spacing w:line="276" w:lineRule="auto"/>
        <w:ind w:left="0" w:hanging="90"/>
        <w:rPr>
          <w:sz w:val="28"/>
          <w:szCs w:val="28"/>
        </w:rPr>
      </w:pPr>
      <w:r w:rsidDel="00000000" w:rsidR="00000000" w:rsidRPr="00000000">
        <w:rPr>
          <w:rFonts w:ascii="Helvetica Neue" w:cs="Helvetica Neue" w:eastAsia="Helvetica Neue" w:hAnsi="Helvetica Neue"/>
          <w:b w:val="1"/>
          <w:sz w:val="28"/>
          <w:szCs w:val="28"/>
          <w:rtl w:val="0"/>
        </w:rPr>
        <w:t xml:space="preserve">MEDIUM</w:t>
      </w:r>
      <w:r w:rsidDel="00000000" w:rsidR="00000000" w:rsidRPr="00000000">
        <w:rPr>
          <w:rtl w:val="0"/>
        </w:rPr>
      </w:r>
    </w:p>
    <w:p w:rsidR="00000000" w:rsidDel="00000000" w:rsidP="00000000" w:rsidRDefault="00000000" w:rsidRPr="00000000" w14:paraId="00000116">
      <w:pPr>
        <w:jc w:val="center"/>
        <w:rPr>
          <w:sz w:val="28"/>
          <w:szCs w:val="28"/>
        </w:rPr>
      </w:pPr>
      <w:r w:rsidDel="00000000" w:rsidR="00000000" w:rsidRPr="00000000">
        <w:rPr>
          <w:rtl w:val="0"/>
        </w:rPr>
      </w:r>
    </w:p>
    <w:p w:rsidR="00000000" w:rsidDel="00000000" w:rsidP="00000000" w:rsidRDefault="00000000" w:rsidRPr="00000000" w14:paraId="00000117">
      <w:pPr>
        <w:jc w:val="center"/>
        <w:rPr>
          <w:sz w:val="28"/>
          <w:szCs w:val="28"/>
        </w:rPr>
      </w:pPr>
      <w:r w:rsidDel="00000000" w:rsidR="00000000" w:rsidRPr="00000000">
        <w:rPr>
          <w:rtl w:val="0"/>
        </w:rPr>
      </w:r>
    </w:p>
    <w:p w:rsidR="00000000" w:rsidDel="00000000" w:rsidP="00000000" w:rsidRDefault="00000000" w:rsidRPr="00000000" w14:paraId="00000118">
      <w:pPr>
        <w:jc w:val="center"/>
        <w:rPr>
          <w:sz w:val="28"/>
          <w:szCs w:val="28"/>
        </w:rPr>
      </w:pPr>
      <w:r w:rsidDel="00000000" w:rsidR="00000000" w:rsidRPr="00000000">
        <w:rPr>
          <w:rtl w:val="0"/>
        </w:rPr>
      </w:r>
    </w:p>
    <w:p w:rsidR="00000000" w:rsidDel="00000000" w:rsidP="00000000" w:rsidRDefault="00000000" w:rsidRPr="00000000" w14:paraId="00000119">
      <w:pPr>
        <w:jc w:val="center"/>
        <w:rPr>
          <w:sz w:val="28"/>
          <w:szCs w:val="28"/>
        </w:rPr>
      </w:pPr>
      <w:r w:rsidDel="00000000" w:rsidR="00000000" w:rsidRPr="00000000">
        <w:rPr>
          <w:rtl w:val="0"/>
        </w:rPr>
      </w:r>
    </w:p>
    <w:p w:rsidR="00000000" w:rsidDel="00000000" w:rsidP="00000000" w:rsidRDefault="00000000" w:rsidRPr="00000000" w14:paraId="0000011A">
      <w:pPr>
        <w:jc w:val="center"/>
        <w:rPr>
          <w:sz w:val="28"/>
          <w:szCs w:val="28"/>
        </w:rPr>
      </w:pPr>
      <w:r w:rsidDel="00000000" w:rsidR="00000000" w:rsidRPr="00000000">
        <w:rPr>
          <w:rtl w:val="0"/>
        </w:rPr>
      </w:r>
    </w:p>
    <w:p w:rsidR="00000000" w:rsidDel="00000000" w:rsidP="00000000" w:rsidRDefault="00000000" w:rsidRPr="00000000" w14:paraId="0000011B">
      <w:pPr>
        <w:jc w:val="center"/>
        <w:rPr>
          <w:sz w:val="28"/>
          <w:szCs w:val="28"/>
        </w:rPr>
      </w:pPr>
      <w:r w:rsidDel="00000000" w:rsidR="00000000" w:rsidRPr="00000000">
        <w:rPr>
          <w:rtl w:val="0"/>
        </w:rPr>
      </w:r>
    </w:p>
    <w:p w:rsidR="00000000" w:rsidDel="00000000" w:rsidP="00000000" w:rsidRDefault="00000000" w:rsidRPr="00000000" w14:paraId="0000011C">
      <w:pPr>
        <w:jc w:val="center"/>
        <w:rPr>
          <w:sz w:val="28"/>
          <w:szCs w:val="28"/>
        </w:rPr>
      </w:pPr>
      <w:r w:rsidDel="00000000" w:rsidR="00000000" w:rsidRPr="00000000">
        <w:rPr>
          <w:rtl w:val="0"/>
        </w:rPr>
      </w:r>
    </w:p>
    <w:p w:rsidR="00000000" w:rsidDel="00000000" w:rsidP="00000000" w:rsidRDefault="00000000" w:rsidRPr="00000000" w14:paraId="0000011D">
      <w:pPr>
        <w:rPr>
          <w:sz w:val="28"/>
          <w:szCs w:val="28"/>
        </w:rPr>
      </w:pPr>
      <w:r w:rsidDel="00000000" w:rsidR="00000000" w:rsidRPr="00000000">
        <w:rPr>
          <w:sz w:val="28"/>
          <w:szCs w:val="28"/>
          <w:rtl w:val="0"/>
        </w:rPr>
        <w:t xml:space="preserve">…………………………………………………………………………………….</w:t>
      </w:r>
    </w:p>
    <w:p w:rsidR="00000000" w:rsidDel="00000000" w:rsidP="00000000" w:rsidRDefault="00000000" w:rsidRPr="00000000" w14:paraId="0000011E">
      <w:pPr>
        <w:spacing w:line="276" w:lineRule="auto"/>
        <w:ind w:left="0" w:firstLine="0"/>
        <w:jc w:val="left"/>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11F">
      <w:pPr>
        <w:spacing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8"/>
          <w:szCs w:val="28"/>
          <w:rtl w:val="0"/>
        </w:rPr>
        <w:t xml:space="preserve">WEAK</w:t>
      </w:r>
      <w:r w:rsidDel="00000000" w:rsidR="00000000" w:rsidRPr="00000000">
        <w:rPr>
          <w:rtl w:val="0"/>
        </w:rPr>
      </w:r>
    </w:p>
    <w:p w:rsidR="00000000" w:rsidDel="00000000" w:rsidP="00000000" w:rsidRDefault="00000000" w:rsidRPr="00000000" w14:paraId="00000120">
      <w:pPr>
        <w:spacing w:line="276" w:lineRule="auto"/>
        <w:ind w:left="0" w:hanging="63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21">
      <w:pPr>
        <w:spacing w:line="276" w:lineRule="auto"/>
        <w:ind w:left="0" w:hanging="63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22">
      <w:pPr>
        <w:spacing w:line="276" w:lineRule="auto"/>
        <w:ind w:left="0" w:hanging="63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23">
      <w:pPr>
        <w:spacing w:line="276" w:lineRule="auto"/>
        <w:ind w:left="0" w:hanging="63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24">
      <w:pPr>
        <w:spacing w:line="276" w:lineRule="auto"/>
        <w:ind w:left="0" w:hanging="63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25">
      <w:pPr>
        <w:spacing w:line="276" w:lineRule="auto"/>
        <w:ind w:left="0" w:hanging="63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26">
      <w:pPr>
        <w:spacing w:line="276" w:lineRule="auto"/>
        <w:ind w:left="0" w:hanging="63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27">
      <w:pPr>
        <w:spacing w:line="276" w:lineRule="auto"/>
        <w:ind w:left="0" w:hanging="630"/>
        <w:rPr>
          <w:sz w:val="28"/>
          <w:szCs w:val="28"/>
        </w:rPr>
        <w:sectPr>
          <w:type w:val="nextPage"/>
          <w:pgSz w:h="15840" w:w="12240" w:orient="portrait"/>
          <w:pgMar w:bottom="1440" w:top="1440" w:left="1440" w:right="1440" w:header="720" w:footer="720"/>
        </w:sectPr>
      </w:pPr>
      <w:r w:rsidDel="00000000" w:rsidR="00000000" w:rsidRPr="00000000">
        <w:rPr>
          <w:rFonts w:ascii="Helvetica Neue" w:cs="Helvetica Neue" w:eastAsia="Helvetica Neue" w:hAnsi="Helvetica Neue"/>
          <w:sz w:val="24"/>
          <w:szCs w:val="24"/>
          <w:rtl w:val="0"/>
        </w:rPr>
        <w:tab/>
      </w:r>
      <w:r w:rsidDel="00000000" w:rsidR="00000000" w:rsidRPr="00000000">
        <w:rPr>
          <w:sz w:val="28"/>
          <w:szCs w:val="28"/>
          <w:rtl w:val="0"/>
        </w:rPr>
        <w:t xml:space="preserve">……………………………………………………………………………………</w:t>
      </w:r>
    </w:p>
    <w:p w:rsidR="00000000" w:rsidDel="00000000" w:rsidP="00000000" w:rsidRDefault="00000000" w:rsidRPr="00000000" w14:paraId="00000128">
      <w:pPr>
        <w:spacing w:line="276" w:lineRule="auto"/>
        <w:ind w:left="0" w:hanging="630"/>
        <w:rPr>
          <w:sz w:val="28"/>
          <w:szCs w:val="28"/>
        </w:rPr>
      </w:pPr>
      <w:r w:rsidDel="00000000" w:rsidR="00000000" w:rsidRPr="00000000">
        <w:rPr>
          <w:sz w:val="28"/>
          <w:szCs w:val="28"/>
        </w:rPr>
        <w:drawing>
          <wp:anchor allowOverlap="1" behindDoc="0" distB="114300" distT="114300" distL="114300" distR="114300" hidden="0" layoutInCell="1" locked="0" relativeHeight="0" simplePos="0">
            <wp:simplePos x="0" y="0"/>
            <wp:positionH relativeFrom="page">
              <wp:posOffset>338138</wp:posOffset>
            </wp:positionH>
            <wp:positionV relativeFrom="page">
              <wp:posOffset>868680</wp:posOffset>
            </wp:positionV>
            <wp:extent cx="7091680" cy="1676400"/>
            <wp:effectExtent b="0" l="0" r="0" t="0"/>
            <wp:wrapNone/>
            <wp:docPr id="4" name="image1.png"/>
            <a:graphic>
              <a:graphicData uri="http://schemas.openxmlformats.org/drawingml/2006/picture">
                <pic:pic>
                  <pic:nvPicPr>
                    <pic:cNvPr id="0" name="image1.png"/>
                    <pic:cNvPicPr preferRelativeResize="0"/>
                  </pic:nvPicPr>
                  <pic:blipFill>
                    <a:blip r:embed="rId42"/>
                    <a:srcRect b="0" l="0" r="0" t="0"/>
                    <a:stretch>
                      <a:fillRect/>
                    </a:stretch>
                  </pic:blipFill>
                  <pic:spPr>
                    <a:xfrm>
                      <a:off x="0" y="0"/>
                      <a:ext cx="7091680" cy="1676400"/>
                    </a:xfrm>
                    <a:prstGeom prst="rect"/>
                    <a:ln/>
                  </pic:spPr>
                </pic:pic>
              </a:graphicData>
            </a:graphic>
          </wp:anchor>
        </w:drawing>
      </w:r>
      <w:r w:rsidDel="00000000" w:rsidR="00000000" w:rsidRPr="00000000">
        <w:rPr>
          <w:rtl w:val="0"/>
        </w:rPr>
      </w:r>
    </w:p>
    <w:sectPr>
      <w:footerReference r:id="rId43"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widowControl w:val="0"/>
      <w:spacing w:after="120" w:lineRule="auto"/>
      <w:rPr>
        <w:color w:val="cc0000"/>
      </w:rPr>
    </w:pPr>
    <w:r w:rsidDel="00000000" w:rsidR="00000000" w:rsidRPr="00000000">
      <w:rPr>
        <w:rFonts w:ascii="Helvetica Neue" w:cs="Helvetica Neue" w:eastAsia="Helvetica Neue" w:hAnsi="Helvetica Neue"/>
        <w:color w:val="ffffff"/>
        <w:sz w:val="20"/>
        <w:szCs w:val="20"/>
        <w:rtl w:val="0"/>
      </w:rPr>
      <w:t xml:space="preserve">NA</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4876800</wp:posOffset>
          </wp:positionH>
          <wp:positionV relativeFrom="paragraph">
            <wp:posOffset>225923</wp:posOffset>
          </wp:positionV>
          <wp:extent cx="879412" cy="734188"/>
          <wp:effectExtent b="0" l="0" r="0" t="0"/>
          <wp:wrapSquare wrapText="bothSides" distB="19050" distT="19050" distL="19050" distR="1905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412" cy="734188"/>
                  </a:xfrm>
                  <a:prstGeom prst="rect"/>
                  <a:ln/>
                </pic:spPr>
              </pic:pic>
            </a:graphicData>
          </a:graphic>
        </wp:anchor>
      </w:drawing>
    </w:r>
  </w:p>
  <w:p w:rsidR="00000000" w:rsidDel="00000000" w:rsidP="00000000" w:rsidRDefault="00000000" w:rsidRPr="00000000" w14:paraId="0000012B">
    <w:pPr>
      <w:rPr>
        <w:color w:val="cc0000"/>
      </w:rPr>
    </w:pPr>
    <w:r w:rsidDel="00000000" w:rsidR="00000000" w:rsidRPr="00000000">
      <w:rPr>
        <w:color w:val="cc0000"/>
        <w:rtl w:val="0"/>
      </w:rPr>
      <w:tab/>
      <w:tab/>
      <w:tab/>
      <w:tab/>
      <w:tab/>
      <w:tab/>
      <w:tab/>
      <w:tab/>
      <w:tab/>
      <w:tab/>
      <w:tab/>
    </w:r>
  </w:p>
  <w:p w:rsidR="00000000" w:rsidDel="00000000" w:rsidP="00000000" w:rsidRDefault="00000000" w:rsidRPr="00000000" w14:paraId="0000012C">
    <w:pPr>
      <w:widowControl w:val="0"/>
      <w:spacing w:after="120" w:lineRule="auto"/>
      <w:rPr>
        <w:color w:val="cc0000"/>
      </w:rPr>
    </w:pPr>
    <w:r w:rsidDel="00000000" w:rsidR="00000000" w:rsidRPr="00000000">
      <w:rPr>
        <w:b w:val="1"/>
        <w:color w:val="cc0000"/>
        <w:rtl w:val="0"/>
      </w:rPr>
      <w:t xml:space="preserve">NASA HELIOPHYSICS EDUCATION ACTIVATION TEAM </w:t>
    </w:r>
    <w:r w:rsidDel="00000000" w:rsidR="00000000" w:rsidRPr="00000000">
      <w:rPr>
        <w:color w:val="cc0000"/>
        <w:rtl w:val="0"/>
      </w:rPr>
      <w:tab/>
      <w:tab/>
    </w:r>
    <w:r w:rsidDel="00000000" w:rsidR="00000000" w:rsidRPr="00000000">
      <w:rPr>
        <w:rFonts w:ascii="Helvetica Neue" w:cs="Helvetica Neue" w:eastAsia="Helvetica Neue" w:hAnsi="Helvetica Neue"/>
        <w:color w:val="ffffff"/>
        <w:sz w:val="20"/>
        <w:szCs w:val="20"/>
        <w:rtl w:val="0"/>
      </w:rPr>
      <w:t xml:space="preserve">SA Heliophysics Education Activation Tea</w:t>
      <w:tab/>
      <w:tab/>
      <w:tab/>
      <w:tab/>
      <w:tab/>
      <w:t xml:space="preserve">mH</w:t>
    </w:r>
    <w:r w:rsidDel="00000000" w:rsidR="00000000" w:rsidRPr="00000000">
      <w:rPr>
        <w:color w:val="cc0000"/>
        <w:rtl w:val="0"/>
      </w:rPr>
      <w:tab/>
      <w:tab/>
    </w:r>
  </w:p>
  <w:p w:rsidR="00000000" w:rsidDel="00000000" w:rsidP="00000000" w:rsidRDefault="00000000" w:rsidRPr="00000000" w14:paraId="0000012D">
    <w:pPr>
      <w:widowControl w:val="0"/>
      <w:spacing w:after="120" w:lineRule="auto"/>
      <w:ind w:right="3600"/>
      <w:jc w:val="right"/>
      <w:rPr>
        <w:rFonts w:ascii="Helvetica Neue" w:cs="Helvetica Neue" w:eastAsia="Helvetica Neue" w:hAnsi="Helvetica Neue"/>
      </w:rPr>
    </w:pPr>
    <w:r w:rsidDel="00000000" w:rsidR="00000000" w:rsidRPr="00000000">
      <w:rPr>
        <w:rFonts w:ascii="Helvetica Neue" w:cs="Helvetica Neue" w:eastAsia="Helvetica Neue" w:hAnsi="Helvetica Neu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widowControl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nasa.gov</w:t>
    </w:r>
  </w:p>
  <w:p w:rsidR="00000000" w:rsidDel="00000000" w:rsidP="00000000" w:rsidRDefault="00000000" w:rsidRPr="00000000" w14:paraId="0000012F">
    <w:pPr>
      <w:widowControl w:val="0"/>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NP-2023-6-093-GSFC</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-833436</wp:posOffset>
          </wp:positionH>
          <wp:positionV relativeFrom="paragraph">
            <wp:posOffset>-342897</wp:posOffset>
          </wp:positionV>
          <wp:extent cx="7607300" cy="9853624"/>
          <wp:effectExtent b="0" l="0" r="0" t="0"/>
          <wp:wrapNone/>
          <wp:docPr id="6"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607300" cy="985362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88" w:lineRule="auto"/>
    </w:pPr>
    <w:rPr>
      <w:rFonts w:ascii="Helvetica Neue" w:cs="Helvetica Neue" w:eastAsia="Helvetica Neue" w:hAnsi="Helvetica Neue"/>
      <w:b w:val="1"/>
      <w:color w:val="980000"/>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line="288" w:lineRule="auto"/>
    </w:pPr>
    <w:rPr>
      <w:rFonts w:ascii="Helvetica Neue" w:cs="Helvetica Neue" w:eastAsia="Helvetica Neue" w:hAnsi="Helvetica Neue"/>
      <w:b w:val="1"/>
      <w:color w:val="98000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88" w:lineRule="auto"/>
    </w:pPr>
    <w:rPr>
      <w:rFonts w:ascii="Helvetica Neue" w:cs="Helvetica Neue" w:eastAsia="Helvetica Neue" w:hAnsi="Helvetica Neue"/>
      <w:b w:val="1"/>
      <w:color w:val="980000"/>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line="288" w:lineRule="auto"/>
    </w:pPr>
    <w:rPr>
      <w:rFonts w:ascii="Helvetica Neue" w:cs="Helvetica Neue" w:eastAsia="Helvetica Neue" w:hAnsi="Helvetica Neue"/>
      <w:b w:val="1"/>
      <w:color w:val="980000"/>
      <w:sz w:val="32"/>
      <w:szCs w:val="3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space.rice.edu/artemis/artemis_animations.html" TargetMode="External"/><Relationship Id="rId20" Type="http://schemas.openxmlformats.org/officeDocument/2006/relationships/hyperlink" Target="https://svs.gsfc.nasa.gov/20192" TargetMode="External"/><Relationship Id="rId42" Type="http://schemas.openxmlformats.org/officeDocument/2006/relationships/image" Target="media/image1.png"/><Relationship Id="rId41" Type="http://schemas.openxmlformats.org/officeDocument/2006/relationships/hyperlink" Target="https://www.youtube.com/watch?v=9cNf8xK67JA" TargetMode="External"/><Relationship Id="rId22" Type="http://schemas.openxmlformats.org/officeDocument/2006/relationships/hyperlink" Target="https://student.helioviewer.org" TargetMode="External"/><Relationship Id="rId21" Type="http://schemas.openxmlformats.org/officeDocument/2006/relationships/hyperlink" Target="https://www.youtube.com/watch?v=ybfAvEVpBMo" TargetMode="External"/><Relationship Id="rId43" Type="http://schemas.openxmlformats.org/officeDocument/2006/relationships/footer" Target="footer2.xml"/><Relationship Id="rId24" Type="http://schemas.openxmlformats.org/officeDocument/2006/relationships/hyperlink" Target="https://space.rice.edu/artemis/artemis_animations.html" TargetMode="External"/><Relationship Id="rId23" Type="http://schemas.openxmlformats.org/officeDocument/2006/relationships/hyperlink" Target="https://www.nasa.gov/content/explore-ligh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26" Type="http://schemas.openxmlformats.org/officeDocument/2006/relationships/hyperlink" Target="https://www.youtube.com/watch?v=9cNf8xK67JA" TargetMode="External"/><Relationship Id="rId25" Type="http://schemas.openxmlformats.org/officeDocument/2006/relationships/hyperlink" Target="https://www.youtube.com/watch?v=Y8eCcebGiN4%20s" TargetMode="External"/><Relationship Id="rId28" Type="http://schemas.openxmlformats.org/officeDocument/2006/relationships/hyperlink" Target="https://www.youtube.com/watch?v=ybfAvEVpBMo" TargetMode="External"/><Relationship Id="rId27" Type="http://schemas.openxmlformats.org/officeDocument/2006/relationships/hyperlink" Target="https://svs.gsfc.nasa.gov/20192"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swpc.noaa.gov/products/solar-cycle-progression" TargetMode="External"/><Relationship Id="rId7" Type="http://schemas.openxmlformats.org/officeDocument/2006/relationships/header" Target="header1.xml"/><Relationship Id="rId8" Type="http://schemas.openxmlformats.org/officeDocument/2006/relationships/footer" Target="footer1.xml"/><Relationship Id="rId31" Type="http://schemas.openxmlformats.org/officeDocument/2006/relationships/hyperlink" Target="https://spaceplace.nasa.gov/sun-paper/en/" TargetMode="External"/><Relationship Id="rId30" Type="http://schemas.openxmlformats.org/officeDocument/2006/relationships/hyperlink" Target="https://spacemath.gsfc.nasa.gov/sun/8Page44.pdf" TargetMode="External"/><Relationship Id="rId11" Type="http://schemas.openxmlformats.org/officeDocument/2006/relationships/hyperlink" Target="https://youtu.be/9cNf8xK67JA" TargetMode="External"/><Relationship Id="rId33" Type="http://schemas.openxmlformats.org/officeDocument/2006/relationships/hyperlink" Target="https://spaceplace.nasa.gov/sun-paper/en/" TargetMode="External"/><Relationship Id="rId10" Type="http://schemas.openxmlformats.org/officeDocument/2006/relationships/hyperlink" Target="https://www.youtube.com/watch?v=Y8eCcebGiN4%20s" TargetMode="External"/><Relationship Id="rId32" Type="http://schemas.openxmlformats.org/officeDocument/2006/relationships/hyperlink" Target="https://www.swpc.noaa.gov/products/solar-cycle-progression" TargetMode="External"/><Relationship Id="rId13" Type="http://schemas.openxmlformats.org/officeDocument/2006/relationships/hyperlink" Target="https://www.swpc.noaa.gov/products/solar-cycle-progression" TargetMode="External"/><Relationship Id="rId35" Type="http://schemas.openxmlformats.org/officeDocument/2006/relationships/hyperlink" Target="https://www.youtube.com/watch?v=9cNf8xK67JA" TargetMode="External"/><Relationship Id="rId12" Type="http://schemas.openxmlformats.org/officeDocument/2006/relationships/hyperlink" Target="https://youtu.be/9cNf8xK67JA" TargetMode="External"/><Relationship Id="rId34" Type="http://schemas.openxmlformats.org/officeDocument/2006/relationships/hyperlink" Target="https://www.youtube.com/watch?v=Y8eCcebGiN4" TargetMode="External"/><Relationship Id="rId15" Type="http://schemas.openxmlformats.org/officeDocument/2006/relationships/hyperlink" Target="https://solarsystem.nasa.gov/resources/2288/the-solar-wind-across-our-solar-system/" TargetMode="External"/><Relationship Id="rId37" Type="http://schemas.openxmlformats.org/officeDocument/2006/relationships/hyperlink" Target="https://www.youtube.com/watch?v=ybfAvEVpBMo" TargetMode="External"/><Relationship Id="rId14" Type="http://schemas.openxmlformats.org/officeDocument/2006/relationships/hyperlink" Target="https://solarsystem.nasa.gov/heat/big-ideas/big-idea-1-1/" TargetMode="External"/><Relationship Id="rId36" Type="http://schemas.openxmlformats.org/officeDocument/2006/relationships/hyperlink" Target="https://svs.gsfc.nasa.gov/20192" TargetMode="External"/><Relationship Id="rId17" Type="http://schemas.openxmlformats.org/officeDocument/2006/relationships/hyperlink" Target="https://spaceplace.nasa.gov/sun-paper/en/" TargetMode="External"/><Relationship Id="rId39" Type="http://schemas.openxmlformats.org/officeDocument/2006/relationships/hyperlink" Target="https://www.nasa.gov/content/explore-light" TargetMode="External"/><Relationship Id="rId16" Type="http://schemas.openxmlformats.org/officeDocument/2006/relationships/hyperlink" Target="https://www.swpc.noaa.gov/products/solar-cycle-progression" TargetMode="External"/><Relationship Id="rId38" Type="http://schemas.openxmlformats.org/officeDocument/2006/relationships/hyperlink" Target="https://student.helioviewer.org" TargetMode="External"/><Relationship Id="rId19" Type="http://schemas.openxmlformats.org/officeDocument/2006/relationships/hyperlink" Target="https://www.youtube.com/watch?v=9cNf8xK67JA" TargetMode="External"/><Relationship Id="rId18" Type="http://schemas.openxmlformats.org/officeDocument/2006/relationships/hyperlink" Target="https://www.youtube.com/watch?v=Y8eCcebGiN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08W6OVj00jVgq3HLXjyj3yEPng==">CgMxLjAyCGguZ2pkZ3hzMgloLjMwajB6bGwyCWguMWZvYjl0ZTIJaC4zem55c2g3MgloLjJldDkycDAyCGgudHlqY3d0MgloLjNkeTZ2a204AHIhMXlXcGlOcUdPbkNTQXotWGRtUWRaazExV2ZEclNRUUxJ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